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9E2611" w14:textId="4389BB02" w:rsidR="0063031C" w:rsidRPr="0063031C" w:rsidRDefault="0063031C" w:rsidP="0063031C">
      <w:pPr>
        <w:rPr>
          <w:rFonts w:ascii="Cambria" w:hAnsi="Cambria"/>
          <w:b/>
          <w:bCs/>
          <w:color w:val="0070C0"/>
          <w:sz w:val="28"/>
          <w:szCs w:val="28"/>
        </w:rPr>
      </w:pPr>
      <w:r w:rsidRPr="0063031C">
        <w:rPr>
          <w:rFonts w:ascii="Cambria" w:hAnsi="Cambria"/>
          <w:b/>
          <w:bCs/>
          <w:color w:val="0070C0"/>
          <w:sz w:val="28"/>
          <w:szCs w:val="28"/>
        </w:rPr>
        <w:t xml:space="preserve">Sunil Verghese </w:t>
      </w:r>
    </w:p>
    <w:p w14:paraId="77ECD508" w14:textId="59B7E377" w:rsidR="0063031C" w:rsidRPr="0063031C" w:rsidRDefault="0063031C" w:rsidP="0063031C">
      <w:pPr>
        <w:rPr>
          <w:rFonts w:ascii="Cambria" w:hAnsi="Cambria"/>
          <w:sz w:val="22"/>
          <w:szCs w:val="22"/>
        </w:rPr>
      </w:pPr>
      <w:r w:rsidRPr="0063031C">
        <w:rPr>
          <w:rFonts w:ascii="Cambria" w:hAnsi="Cambria"/>
          <w:b/>
          <w:bCs/>
          <w:sz w:val="22"/>
          <w:szCs w:val="22"/>
        </w:rPr>
        <w:t>Senior HR Leader, Corporate Trainer &amp; Talent Management Expert</w:t>
      </w:r>
    </w:p>
    <w:p w14:paraId="4E4CDBFB" w14:textId="4003D729" w:rsidR="00CD18F8" w:rsidRDefault="0063031C" w:rsidP="00AB67B4">
      <w:pPr>
        <w:rPr>
          <w:rFonts w:ascii="Cambria" w:hAnsi="Cambria"/>
          <w:sz w:val="22"/>
          <w:szCs w:val="22"/>
        </w:rPr>
      </w:pPr>
      <w:r>
        <w:rPr>
          <w:rFonts w:ascii="Cambria" w:hAnsi="Cambria"/>
          <w:sz w:val="22"/>
          <w:szCs w:val="22"/>
        </w:rPr>
        <w:t xml:space="preserve">LinkedIn: </w:t>
      </w:r>
      <w:hyperlink r:id="rId7" w:history="1">
        <w:r w:rsidRPr="00EE24F1">
          <w:rPr>
            <w:rStyle w:val="Hyperlink"/>
            <w:rFonts w:ascii="Cambria" w:hAnsi="Cambria"/>
            <w:sz w:val="22"/>
            <w:szCs w:val="22"/>
          </w:rPr>
          <w:t>https://www.linkedin.com/in/sunil-verghese</w:t>
        </w:r>
      </w:hyperlink>
    </w:p>
    <w:p w14:paraId="379E01EE" w14:textId="77777777" w:rsidR="0063031C" w:rsidRDefault="0063031C" w:rsidP="00AB67B4">
      <w:pPr>
        <w:rPr>
          <w:rFonts w:ascii="Cambria" w:hAnsi="Cambria"/>
          <w:sz w:val="22"/>
          <w:szCs w:val="22"/>
        </w:rPr>
      </w:pPr>
    </w:p>
    <w:p w14:paraId="24791AD3" w14:textId="77777777" w:rsidR="0063031C" w:rsidRDefault="0063031C" w:rsidP="0063031C">
      <w:pPr>
        <w:rPr>
          <w:rFonts w:ascii="Cambria" w:hAnsi="Cambria"/>
          <w:sz w:val="22"/>
          <w:szCs w:val="22"/>
        </w:rPr>
      </w:pPr>
      <w:r w:rsidRPr="0063031C">
        <w:rPr>
          <w:rFonts w:ascii="Cambria" w:hAnsi="Cambria"/>
          <w:b/>
          <w:bCs/>
          <w:sz w:val="22"/>
          <w:szCs w:val="22"/>
        </w:rPr>
        <w:t>Sunil Verghese</w:t>
      </w:r>
      <w:r w:rsidRPr="0063031C">
        <w:rPr>
          <w:rFonts w:ascii="Cambria" w:hAnsi="Cambria"/>
          <w:sz w:val="22"/>
          <w:szCs w:val="22"/>
        </w:rPr>
        <w:t xml:space="preserve"> is a seasoned HR leader, corporate trainer, and talent management professional with over 35 years of rich experience across manufacturing, FMCG, greenfield projects, and large industrial ecosystems. Over the course of his career, he has built a strong reputation for strengthening people practices, developing future-ready talent, and driving workplace transformation through practical, business-aligned interventions. </w:t>
      </w:r>
    </w:p>
    <w:p w14:paraId="3A7C805B" w14:textId="77777777" w:rsidR="0063031C" w:rsidRPr="0063031C" w:rsidRDefault="0063031C" w:rsidP="0063031C">
      <w:pPr>
        <w:rPr>
          <w:rFonts w:ascii="Cambria" w:hAnsi="Cambria"/>
          <w:sz w:val="22"/>
          <w:szCs w:val="22"/>
        </w:rPr>
      </w:pPr>
    </w:p>
    <w:p w14:paraId="6A96A0F0" w14:textId="77777777" w:rsidR="0063031C" w:rsidRDefault="0063031C" w:rsidP="0063031C">
      <w:pPr>
        <w:rPr>
          <w:rFonts w:ascii="Cambria" w:hAnsi="Cambria"/>
          <w:sz w:val="22"/>
          <w:szCs w:val="22"/>
        </w:rPr>
      </w:pPr>
      <w:r w:rsidRPr="0063031C">
        <w:rPr>
          <w:rFonts w:ascii="Cambria" w:hAnsi="Cambria"/>
          <w:sz w:val="22"/>
          <w:szCs w:val="22"/>
        </w:rPr>
        <w:t xml:space="preserve">His professional journey reflects deep expertise in the complete spectrum of human resources, including talent acquisition, learning and development, employee engagement, industrial relations, workforce structuring, performance management, leadership development, and organizational culture building. </w:t>
      </w:r>
    </w:p>
    <w:p w14:paraId="031E9E16" w14:textId="77777777" w:rsidR="0063031C" w:rsidRDefault="0063031C" w:rsidP="0063031C">
      <w:pPr>
        <w:rPr>
          <w:rFonts w:ascii="Cambria" w:hAnsi="Cambria"/>
          <w:sz w:val="22"/>
          <w:szCs w:val="22"/>
        </w:rPr>
      </w:pPr>
    </w:p>
    <w:p w14:paraId="5506DFDA" w14:textId="2FA90B2E" w:rsidR="0063031C" w:rsidRDefault="0063031C" w:rsidP="0063031C">
      <w:pPr>
        <w:rPr>
          <w:rFonts w:ascii="Cambria" w:hAnsi="Cambria"/>
          <w:sz w:val="22"/>
          <w:szCs w:val="22"/>
        </w:rPr>
      </w:pPr>
      <w:r w:rsidRPr="0063031C">
        <w:rPr>
          <w:rFonts w:ascii="Cambria" w:hAnsi="Cambria"/>
          <w:sz w:val="22"/>
          <w:szCs w:val="22"/>
        </w:rPr>
        <w:t xml:space="preserve">Having held senior HR leadership roles in respected organizations such as Tube Investments of India, EID Parry, Steel Strips Wheels, MRF, and other large enterprises, Sunil has led people strategy for workforces ranging from individual plants to large multi-unit operations employing thousands of people. </w:t>
      </w:r>
    </w:p>
    <w:p w14:paraId="37D8BC57" w14:textId="77777777" w:rsidR="0063031C" w:rsidRPr="0063031C" w:rsidRDefault="0063031C" w:rsidP="0063031C">
      <w:pPr>
        <w:rPr>
          <w:rFonts w:ascii="Cambria" w:hAnsi="Cambria"/>
          <w:sz w:val="22"/>
          <w:szCs w:val="22"/>
        </w:rPr>
      </w:pPr>
    </w:p>
    <w:p w14:paraId="3C95BF81" w14:textId="77777777" w:rsidR="0063031C" w:rsidRDefault="0063031C" w:rsidP="0063031C">
      <w:pPr>
        <w:rPr>
          <w:rFonts w:ascii="Cambria" w:hAnsi="Cambria"/>
          <w:sz w:val="22"/>
          <w:szCs w:val="22"/>
        </w:rPr>
      </w:pPr>
      <w:r w:rsidRPr="0063031C">
        <w:rPr>
          <w:rFonts w:ascii="Cambria" w:hAnsi="Cambria"/>
          <w:sz w:val="22"/>
          <w:szCs w:val="22"/>
        </w:rPr>
        <w:t xml:space="preserve">What distinguishes Sunil is his ability to translate vast HR and operational experience into highly practical and impactful learning interventions. As a trainer, he has designed and delivered programmes for employees across levels — from shop-floor teams and supervisors to first-time managers and senior leaders. </w:t>
      </w:r>
    </w:p>
    <w:p w14:paraId="5E61EB21" w14:textId="77777777" w:rsidR="0063031C" w:rsidRDefault="0063031C" w:rsidP="0063031C">
      <w:pPr>
        <w:rPr>
          <w:rFonts w:ascii="Cambria" w:hAnsi="Cambria"/>
          <w:sz w:val="22"/>
          <w:szCs w:val="22"/>
        </w:rPr>
      </w:pPr>
    </w:p>
    <w:p w14:paraId="03C687D0" w14:textId="57E09932" w:rsidR="0063031C" w:rsidRPr="0063031C" w:rsidRDefault="0063031C" w:rsidP="0063031C">
      <w:pPr>
        <w:rPr>
          <w:rFonts w:ascii="Cambria" w:hAnsi="Cambria"/>
          <w:sz w:val="22"/>
          <w:szCs w:val="22"/>
        </w:rPr>
      </w:pPr>
      <w:r w:rsidRPr="0063031C">
        <w:rPr>
          <w:rFonts w:ascii="Cambria" w:hAnsi="Cambria"/>
          <w:sz w:val="22"/>
          <w:szCs w:val="22"/>
        </w:rPr>
        <w:t xml:space="preserve">His training approach is grounded in real workplace challenges and focuses on building discipline, productivity, leadership capability, communication, workplace ethics, decision-making, conflict resolution, and behavioural effectiveness. His sessions are known for being industry-relevant, actionable, and immediately applicable in the workplace. </w:t>
      </w:r>
    </w:p>
    <w:p w14:paraId="50900864" w14:textId="77777777" w:rsidR="0063031C" w:rsidRDefault="0063031C" w:rsidP="0063031C">
      <w:pPr>
        <w:rPr>
          <w:rFonts w:ascii="Cambria" w:hAnsi="Cambria"/>
          <w:sz w:val="22"/>
          <w:szCs w:val="22"/>
        </w:rPr>
      </w:pPr>
    </w:p>
    <w:p w14:paraId="7254F354" w14:textId="6D863444" w:rsidR="0063031C" w:rsidRDefault="0063031C" w:rsidP="0063031C">
      <w:pPr>
        <w:rPr>
          <w:rFonts w:ascii="Cambria" w:hAnsi="Cambria"/>
          <w:sz w:val="22"/>
          <w:szCs w:val="22"/>
        </w:rPr>
      </w:pPr>
      <w:r w:rsidRPr="0063031C">
        <w:rPr>
          <w:rFonts w:ascii="Cambria" w:hAnsi="Cambria"/>
          <w:sz w:val="22"/>
          <w:szCs w:val="22"/>
        </w:rPr>
        <w:t xml:space="preserve">Sunil also brings strong depth in </w:t>
      </w:r>
      <w:r w:rsidRPr="0063031C">
        <w:rPr>
          <w:rFonts w:ascii="Cambria" w:hAnsi="Cambria"/>
          <w:b/>
          <w:bCs/>
          <w:sz w:val="22"/>
          <w:szCs w:val="22"/>
        </w:rPr>
        <w:t>talent management</w:t>
      </w:r>
      <w:r w:rsidRPr="0063031C">
        <w:rPr>
          <w:rFonts w:ascii="Cambria" w:hAnsi="Cambria"/>
          <w:sz w:val="22"/>
          <w:szCs w:val="22"/>
        </w:rPr>
        <w:t xml:space="preserve">, having played a pivotal role in building talent pipelines, strengthening leadership capability, improving retention, and creating development frameworks that align people growth with business needs. Across his leadership assignments, he has contributed significantly to onboarding, capability building, succession readiness, workforce stability, and performance enhancement. He has consistently helped organizations create stronger people systems while fostering cultures of accountability, engagement, and continuous learning. </w:t>
      </w:r>
    </w:p>
    <w:p w14:paraId="278D2B4B" w14:textId="77777777" w:rsidR="0063031C" w:rsidRPr="0063031C" w:rsidRDefault="0063031C" w:rsidP="0063031C">
      <w:pPr>
        <w:rPr>
          <w:rFonts w:ascii="Cambria" w:hAnsi="Cambria"/>
          <w:sz w:val="22"/>
          <w:szCs w:val="22"/>
        </w:rPr>
      </w:pPr>
    </w:p>
    <w:p w14:paraId="5C72397B" w14:textId="77777777" w:rsidR="0063031C" w:rsidRDefault="0063031C" w:rsidP="0063031C">
      <w:pPr>
        <w:rPr>
          <w:rFonts w:ascii="Cambria" w:hAnsi="Cambria"/>
          <w:sz w:val="22"/>
          <w:szCs w:val="22"/>
        </w:rPr>
      </w:pPr>
      <w:r w:rsidRPr="0063031C">
        <w:rPr>
          <w:rFonts w:ascii="Cambria" w:hAnsi="Cambria"/>
          <w:sz w:val="22"/>
          <w:szCs w:val="22"/>
        </w:rPr>
        <w:t>In addition to his corporate leadership experience, Sunil has been actively involved in corporate and industrial training, HR consulting, and employability development. His work with organizations, SMEs, MSMEs, and educational institutions reflects his commitment to preparing both employees and young professionals to succeed in rapidly evolving work environments. He is especially valued for his ability to bridge business realities with people development and for helping organizations build skilled, disciplined, and future-ready teams.</w:t>
      </w:r>
    </w:p>
    <w:p w14:paraId="4007C345" w14:textId="6DC29244" w:rsidR="0063031C" w:rsidRPr="0063031C" w:rsidRDefault="0063031C" w:rsidP="0063031C">
      <w:pPr>
        <w:rPr>
          <w:rFonts w:ascii="Cambria" w:hAnsi="Cambria"/>
          <w:sz w:val="22"/>
          <w:szCs w:val="22"/>
        </w:rPr>
      </w:pPr>
      <w:r w:rsidRPr="0063031C">
        <w:rPr>
          <w:rFonts w:ascii="Cambria" w:hAnsi="Cambria"/>
          <w:sz w:val="22"/>
          <w:szCs w:val="22"/>
        </w:rPr>
        <w:t xml:space="preserve"> </w:t>
      </w:r>
    </w:p>
    <w:p w14:paraId="04DAFB2C" w14:textId="77777777" w:rsidR="0063031C" w:rsidRPr="0063031C" w:rsidRDefault="0063031C" w:rsidP="0063031C">
      <w:pPr>
        <w:rPr>
          <w:rFonts w:ascii="Cambria" w:hAnsi="Cambria"/>
          <w:sz w:val="22"/>
          <w:szCs w:val="22"/>
        </w:rPr>
      </w:pPr>
      <w:r w:rsidRPr="0063031C">
        <w:rPr>
          <w:rFonts w:ascii="Cambria" w:hAnsi="Cambria"/>
          <w:sz w:val="22"/>
          <w:szCs w:val="22"/>
        </w:rPr>
        <w:t>With a rare combination of strategic HR acumen, hands-on operational exposure, and training excellence, Sunil Verghese brings credibility, maturity, and real-world insight to every intervention he leads. He is a strong asset for organizations seeking support in leadership development, talent management, workforce capability building, and practical people transformation.</w:t>
      </w:r>
    </w:p>
    <w:p w14:paraId="1C02A165" w14:textId="77777777" w:rsidR="0063031C" w:rsidRPr="00AB67B4" w:rsidRDefault="0063031C" w:rsidP="00AB67B4">
      <w:pPr>
        <w:rPr>
          <w:rFonts w:ascii="Cambria" w:hAnsi="Cambria"/>
          <w:sz w:val="22"/>
          <w:szCs w:val="22"/>
        </w:rPr>
      </w:pPr>
    </w:p>
    <w:sectPr w:rsidR="0063031C" w:rsidRPr="00AB67B4">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C1942B" w14:textId="77777777" w:rsidR="00DA228E" w:rsidRDefault="00DA228E" w:rsidP="0016050D">
      <w:r>
        <w:separator/>
      </w:r>
    </w:p>
  </w:endnote>
  <w:endnote w:type="continuationSeparator" w:id="0">
    <w:p w14:paraId="6C2A5504" w14:textId="77777777" w:rsidR="00DA228E" w:rsidRDefault="00DA228E" w:rsidP="001605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7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527FCC" w14:textId="00A18F8C" w:rsidR="0016050D" w:rsidRPr="0016050D" w:rsidRDefault="0016050D" w:rsidP="0016050D">
    <w:pPr>
      <w:pStyle w:val="Footer"/>
      <w:jc w:val="center"/>
      <w:rPr>
        <w:lang w:val="en-US"/>
      </w:rPr>
    </w:pPr>
    <w:r>
      <w:rPr>
        <w:lang w:val="en-US"/>
      </w:rPr>
      <w:t>www.winteggroup.com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3EF0C4" w14:textId="77777777" w:rsidR="00DA228E" w:rsidRDefault="00DA228E" w:rsidP="0016050D">
      <w:r>
        <w:separator/>
      </w:r>
    </w:p>
  </w:footnote>
  <w:footnote w:type="continuationSeparator" w:id="0">
    <w:p w14:paraId="346CA609" w14:textId="77777777" w:rsidR="00DA228E" w:rsidRDefault="00DA228E" w:rsidP="001605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7C93B" w14:textId="01AAC20F" w:rsidR="0016050D" w:rsidRDefault="0016050D" w:rsidP="0016050D">
    <w:pPr>
      <w:pStyle w:val="Header"/>
      <w:jc w:val="right"/>
    </w:pPr>
    <w:r>
      <w:rPr>
        <w:noProof/>
        <w:sz w:val="18"/>
      </w:rPr>
      <w:drawing>
        <wp:inline distT="0" distB="0" distL="0" distR="0" wp14:anchorId="0EE3771E" wp14:editId="475D802F">
          <wp:extent cx="547370" cy="421640"/>
          <wp:effectExtent l="0" t="0" r="0" b="0"/>
          <wp:docPr id="1" name="Picture 14" descr="Logo&#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descr="Logo&#10;&#10;Description automatically generated"/>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7370" cy="42164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E43E8B"/>
    <w:multiLevelType w:val="hybridMultilevel"/>
    <w:tmpl w:val="4A260C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8660A7E"/>
    <w:multiLevelType w:val="hybridMultilevel"/>
    <w:tmpl w:val="4D7260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086523E"/>
    <w:multiLevelType w:val="hybridMultilevel"/>
    <w:tmpl w:val="C0BA3B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3D311D2"/>
    <w:multiLevelType w:val="hybridMultilevel"/>
    <w:tmpl w:val="8FA655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63272E1"/>
    <w:multiLevelType w:val="hybridMultilevel"/>
    <w:tmpl w:val="FB0EE3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B6A18EE"/>
    <w:multiLevelType w:val="hybridMultilevel"/>
    <w:tmpl w:val="22F457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0441655">
    <w:abstractNumId w:val="0"/>
  </w:num>
  <w:num w:numId="2" w16cid:durableId="804856152">
    <w:abstractNumId w:val="3"/>
  </w:num>
  <w:num w:numId="3" w16cid:durableId="120730941">
    <w:abstractNumId w:val="1"/>
  </w:num>
  <w:num w:numId="4" w16cid:durableId="654260295">
    <w:abstractNumId w:val="2"/>
  </w:num>
  <w:num w:numId="5" w16cid:durableId="2101216447">
    <w:abstractNumId w:val="4"/>
  </w:num>
  <w:num w:numId="6" w16cid:durableId="4197230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3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50D"/>
    <w:rsid w:val="000047AB"/>
    <w:rsid w:val="00082748"/>
    <w:rsid w:val="001169AF"/>
    <w:rsid w:val="00121FA7"/>
    <w:rsid w:val="0016050D"/>
    <w:rsid w:val="00160751"/>
    <w:rsid w:val="001927F6"/>
    <w:rsid w:val="00272912"/>
    <w:rsid w:val="0028496D"/>
    <w:rsid w:val="00365F88"/>
    <w:rsid w:val="003A2D20"/>
    <w:rsid w:val="003D425F"/>
    <w:rsid w:val="004472D3"/>
    <w:rsid w:val="00453651"/>
    <w:rsid w:val="004626C7"/>
    <w:rsid w:val="00481A37"/>
    <w:rsid w:val="00583476"/>
    <w:rsid w:val="005F19C6"/>
    <w:rsid w:val="0063031C"/>
    <w:rsid w:val="00701175"/>
    <w:rsid w:val="007230D7"/>
    <w:rsid w:val="007324E6"/>
    <w:rsid w:val="007C774B"/>
    <w:rsid w:val="00875DDD"/>
    <w:rsid w:val="0087784F"/>
    <w:rsid w:val="00884BF2"/>
    <w:rsid w:val="008C3E8F"/>
    <w:rsid w:val="00995539"/>
    <w:rsid w:val="009B10A1"/>
    <w:rsid w:val="009C59A4"/>
    <w:rsid w:val="00A618E5"/>
    <w:rsid w:val="00A9444D"/>
    <w:rsid w:val="00A963A1"/>
    <w:rsid w:val="00AB67B4"/>
    <w:rsid w:val="00B75EBF"/>
    <w:rsid w:val="00B952A1"/>
    <w:rsid w:val="00BA342A"/>
    <w:rsid w:val="00C14395"/>
    <w:rsid w:val="00C5750F"/>
    <w:rsid w:val="00CC0FE6"/>
    <w:rsid w:val="00CD18F8"/>
    <w:rsid w:val="00CE3F49"/>
    <w:rsid w:val="00CF1D48"/>
    <w:rsid w:val="00D66D4F"/>
    <w:rsid w:val="00DA228E"/>
    <w:rsid w:val="00E078E9"/>
    <w:rsid w:val="00E677A3"/>
    <w:rsid w:val="00EC2A77"/>
    <w:rsid w:val="00F1106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EA7B16"/>
  <w15:chartTrackingRefBased/>
  <w15:docId w15:val="{107FA95F-6C26-C24B-B47A-5B112CA5AD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6050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6050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6050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6050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6050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6050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6050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6050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6050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050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6050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6050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6050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6050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6050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6050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6050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6050D"/>
    <w:rPr>
      <w:rFonts w:eastAsiaTheme="majorEastAsia" w:cstheme="majorBidi"/>
      <w:color w:val="272727" w:themeColor="text1" w:themeTint="D8"/>
    </w:rPr>
  </w:style>
  <w:style w:type="paragraph" w:styleId="Title">
    <w:name w:val="Title"/>
    <w:basedOn w:val="Normal"/>
    <w:next w:val="Normal"/>
    <w:link w:val="TitleChar"/>
    <w:uiPriority w:val="10"/>
    <w:qFormat/>
    <w:rsid w:val="0016050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6050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6050D"/>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6050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6050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6050D"/>
    <w:rPr>
      <w:i/>
      <w:iCs/>
      <w:color w:val="404040" w:themeColor="text1" w:themeTint="BF"/>
    </w:rPr>
  </w:style>
  <w:style w:type="paragraph" w:styleId="ListParagraph">
    <w:name w:val="List Paragraph"/>
    <w:basedOn w:val="Normal"/>
    <w:uiPriority w:val="34"/>
    <w:qFormat/>
    <w:rsid w:val="0016050D"/>
    <w:pPr>
      <w:ind w:left="720"/>
      <w:contextualSpacing/>
    </w:pPr>
  </w:style>
  <w:style w:type="character" w:styleId="IntenseEmphasis">
    <w:name w:val="Intense Emphasis"/>
    <w:basedOn w:val="DefaultParagraphFont"/>
    <w:uiPriority w:val="21"/>
    <w:qFormat/>
    <w:rsid w:val="0016050D"/>
    <w:rPr>
      <w:i/>
      <w:iCs/>
      <w:color w:val="0F4761" w:themeColor="accent1" w:themeShade="BF"/>
    </w:rPr>
  </w:style>
  <w:style w:type="paragraph" w:styleId="IntenseQuote">
    <w:name w:val="Intense Quote"/>
    <w:basedOn w:val="Normal"/>
    <w:next w:val="Normal"/>
    <w:link w:val="IntenseQuoteChar"/>
    <w:uiPriority w:val="30"/>
    <w:qFormat/>
    <w:rsid w:val="0016050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6050D"/>
    <w:rPr>
      <w:i/>
      <w:iCs/>
      <w:color w:val="0F4761" w:themeColor="accent1" w:themeShade="BF"/>
    </w:rPr>
  </w:style>
  <w:style w:type="character" w:styleId="IntenseReference">
    <w:name w:val="Intense Reference"/>
    <w:basedOn w:val="DefaultParagraphFont"/>
    <w:uiPriority w:val="32"/>
    <w:qFormat/>
    <w:rsid w:val="0016050D"/>
    <w:rPr>
      <w:b/>
      <w:bCs/>
      <w:smallCaps/>
      <w:color w:val="0F4761" w:themeColor="accent1" w:themeShade="BF"/>
      <w:spacing w:val="5"/>
    </w:rPr>
  </w:style>
  <w:style w:type="paragraph" w:styleId="Header">
    <w:name w:val="header"/>
    <w:basedOn w:val="Normal"/>
    <w:link w:val="HeaderChar"/>
    <w:uiPriority w:val="99"/>
    <w:unhideWhenUsed/>
    <w:rsid w:val="0016050D"/>
    <w:pPr>
      <w:tabs>
        <w:tab w:val="center" w:pos="4513"/>
        <w:tab w:val="right" w:pos="9026"/>
      </w:tabs>
    </w:pPr>
  </w:style>
  <w:style w:type="character" w:customStyle="1" w:styleId="HeaderChar">
    <w:name w:val="Header Char"/>
    <w:basedOn w:val="DefaultParagraphFont"/>
    <w:link w:val="Header"/>
    <w:uiPriority w:val="99"/>
    <w:rsid w:val="0016050D"/>
  </w:style>
  <w:style w:type="paragraph" w:styleId="Footer">
    <w:name w:val="footer"/>
    <w:basedOn w:val="Normal"/>
    <w:link w:val="FooterChar"/>
    <w:uiPriority w:val="99"/>
    <w:unhideWhenUsed/>
    <w:rsid w:val="0016050D"/>
    <w:pPr>
      <w:tabs>
        <w:tab w:val="center" w:pos="4513"/>
        <w:tab w:val="right" w:pos="9026"/>
      </w:tabs>
    </w:pPr>
  </w:style>
  <w:style w:type="character" w:customStyle="1" w:styleId="FooterChar">
    <w:name w:val="Footer Char"/>
    <w:basedOn w:val="DefaultParagraphFont"/>
    <w:link w:val="Footer"/>
    <w:uiPriority w:val="99"/>
    <w:rsid w:val="0016050D"/>
  </w:style>
  <w:style w:type="character" w:styleId="Hyperlink">
    <w:name w:val="Hyperlink"/>
    <w:basedOn w:val="DefaultParagraphFont"/>
    <w:uiPriority w:val="99"/>
    <w:unhideWhenUsed/>
    <w:rsid w:val="00C14395"/>
    <w:rPr>
      <w:color w:val="467886" w:themeColor="hyperlink"/>
      <w:u w:val="single"/>
    </w:rPr>
  </w:style>
  <w:style w:type="character" w:styleId="UnresolvedMention">
    <w:name w:val="Unresolved Mention"/>
    <w:basedOn w:val="DefaultParagraphFont"/>
    <w:uiPriority w:val="99"/>
    <w:semiHidden/>
    <w:unhideWhenUsed/>
    <w:rsid w:val="00C143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linkedin.com/in/sunil-verghes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457</Words>
  <Characters>2944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Basheer</dc:creator>
  <cp:keywords/>
  <dc:description/>
  <cp:lastModifiedBy>Basheer</cp:lastModifiedBy>
  <cp:revision>3</cp:revision>
  <dcterms:created xsi:type="dcterms:W3CDTF">2026-04-22T04:39:00Z</dcterms:created>
  <dcterms:modified xsi:type="dcterms:W3CDTF">2026-04-22T04:48:00Z</dcterms:modified>
</cp:coreProperties>
</file>