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8.9 -->
  <w:body>
    <w:tbl>
      <w:tblPr>
        <w:tblStyle w:val="TableGrid"/>
        <w:tblpPr w:leftFromText="180" w:rightFromText="180" w:topFromText="0" w:bottomFromText="0" w:horzAnchor="page" w:tblpX="1" w:tblpY="-1425"/>
        <w:tblW w:w="1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00"/>
        <w:tblLook w:val="04A0"/>
      </w:tblPr>
      <w:tblGrid>
        <w:gridCol w:w="3025"/>
        <w:gridCol w:w="5881"/>
        <w:gridCol w:w="3109"/>
      </w:tblGrid>
      <w:tr>
        <w:tblPrEx>
          <w:tblW w:w="1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CC00"/>
          <w:tblLook w:val="04A0"/>
        </w:tblPrEx>
        <w:trPr>
          <w:trHeight w:val="2830"/>
        </w:trPr>
        <w:tc>
          <w:tcPr>
            <w:tcW w:w="3260" w:type="dxa"/>
            <w:shd w:val="clear" w:color="auto" w:fill="FFCC00"/>
          </w:tcPr>
          <w:p>
            <w:pPr>
              <w:rPr>
                <w:rFonts w:cs="Calibri"/>
                <w:color w:val="FFC000"/>
                <w:sz w:val="20"/>
                <w:szCs w:val="20"/>
              </w:rPr>
            </w:pPr>
          </w:p>
        </w:tc>
        <w:tc>
          <w:tcPr>
            <w:tcW w:w="6083" w:type="dxa"/>
            <w:shd w:val="clear" w:color="auto" w:fill="FFCC00"/>
            <w:vAlign w:val="center"/>
          </w:tcPr>
          <w:p>
            <w:pPr>
              <w:rPr>
                <w:rFonts w:cs="Calibri"/>
                <w:b/>
                <w:sz w:val="20"/>
                <w:szCs w:val="20"/>
              </w:rPr>
            </w:pPr>
            <w:r>
              <w:rPr>
                <w:rFonts w:cs="Calibri"/>
                <w:b/>
                <w:sz w:val="20"/>
                <w:szCs w:val="20"/>
              </w:rPr>
              <w:t>Rekha Ramanathan</w:t>
            </w:r>
          </w:p>
          <w:p>
            <w:pPr>
              <w:rPr>
                <w:rFonts w:cs="Calibri"/>
                <w:b/>
                <w:bCs/>
                <w:color w:val="FFC000"/>
                <w:sz w:val="20"/>
                <w:szCs w:val="20"/>
                <w:u w:val="single"/>
              </w:rPr>
            </w:pPr>
            <w:r>
              <w:rPr>
                <w:rFonts w:cs="Calibri"/>
                <w:b/>
                <w:bCs/>
                <w:color w:val="000000"/>
                <w:sz w:val="20"/>
                <w:szCs w:val="20"/>
                <w:u w:val="single"/>
              </w:rPr>
              <w:t>trainerekharaman</w:t>
            </w:r>
            <w:r>
              <w:rPr>
                <w:rFonts w:cs="Calibri"/>
                <w:b/>
                <w:bCs/>
                <w:color w:val="000000"/>
                <w:sz w:val="20"/>
                <w:szCs w:val="20"/>
                <w:u w:val="single"/>
                <w:lang w:val="en-US"/>
              </w:rPr>
              <w:t>a</w:t>
            </w:r>
            <w:r>
              <w:rPr>
                <w:rFonts w:cs="Calibri"/>
                <w:b/>
                <w:bCs/>
                <w:color w:val="000000"/>
                <w:sz w:val="20"/>
                <w:szCs w:val="20"/>
                <w:u w:val="single"/>
              </w:rPr>
              <w:t>than@gmail.com</w:t>
            </w:r>
          </w:p>
        </w:tc>
        <w:tc>
          <w:tcPr>
            <w:tcW w:w="2670" w:type="dxa"/>
            <w:shd w:val="clear" w:color="auto" w:fill="FFCC00"/>
          </w:tcPr>
          <w:p>
            <w:pPr>
              <w:rPr>
                <w:rFonts w:cs="Calibri"/>
                <w:color w:val="FFC000"/>
                <w:sz w:val="20"/>
                <w:szCs w:val="20"/>
              </w:rPr>
            </w:pPr>
            <w:r>
              <w:rPr>
                <w:rFonts w:ascii="Times New Roman" w:eastAsia="Times New Roman" w:hAnsi="Times New Roman" w:cs="Times New Roman"/>
                <w:b/>
                <w:bCs/>
                <w:noProof/>
                <w:color w:val="000000"/>
                <w:sz w:val="32"/>
                <w:szCs w:val="32"/>
                <w:lang w:val="en-US" w:bidi="hi-IN"/>
              </w:rPr>
              <w:drawing>
                <wp:inline distT="0" distB="0" distL="0" distR="0">
                  <wp:extent cx="1827529" cy="1742727"/>
                  <wp:effectExtent l="0" t="0" r="1270" b="0"/>
                  <wp:docPr id="1026" name="Picture 1"/>
                  <wp:cNvGraphicFramePr>
                    <a:graphicFrameLocks xmlns:a="http://schemas.openxmlformats.org/drawingml/2006/main" noChangeAspect="0" noGrp="0" noSelect="0" noResize="0"/>
                  </wp:cNvGraphicFramePr>
                  <a:graphic xmlns:a="http://schemas.openxmlformats.org/drawingml/2006/main">
                    <a:graphicData uri="http://schemas.openxmlformats.org/drawingml/2006/picture">
                      <pic:pic xmlns:pic="http://schemas.openxmlformats.org/drawingml/2006/picture">
                        <pic:nvPicPr>
                          <pic:cNvPr id="891720683" name="Picture 1"/>
                          <pic:cNvPicPr/>
                        </pic:nvPicPr>
                        <pic:blipFill>
                          <a:blip xmlns:r="http://schemas.openxmlformats.org/officeDocument/2006/relationships" r:embed="rId5" cstate="print"/>
                          <a:stretch>
                            <a:fillRect/>
                          </a:stretch>
                        </pic:blipFill>
                        <pic:spPr>
                          <a:xfrm>
                            <a:off x="0" y="0"/>
                            <a:ext cx="1827529" cy="1742727"/>
                          </a:xfrm>
                          <a:prstGeom prst="rect">
                            <a:avLst/>
                          </a:prstGeom>
                          <a:ln>
                            <a:noFill/>
                          </a:ln>
                        </pic:spPr>
                      </pic:pic>
                    </a:graphicData>
                  </a:graphic>
                </wp:inline>
              </w:drawing>
            </w:r>
          </w:p>
        </w:tc>
      </w:tr>
    </w:tbl>
    <w:p>
      <w:pPr>
        <w:rPr>
          <w:rFonts w:cs="Calibri"/>
          <w:b/>
          <w:sz w:val="20"/>
          <w:szCs w:val="20"/>
        </w:rPr>
      </w:pPr>
      <w:r>
        <w:rPr>
          <w:rFonts w:cs="Calibri"/>
          <w:noProof/>
          <w:sz w:val="20"/>
          <w:szCs w:val="20"/>
          <w:lang w:eastAsia="en-IN"/>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margin">
                  <wp:posOffset>1259840</wp:posOffset>
                </wp:positionV>
                <wp:extent cx="2051050" cy="9323705"/>
                <wp:effectExtent l="0" t="0" r="6350" b="0"/>
                <wp:wrapSquare wrapText="bothSides"/>
                <wp:docPr id="1027" name="Text Box 395" descr="Narrow horizontal"/>
                <wp:cNvGraphicFramePr>
                  <a:graphicFrameLocks xmlns:a="http://schemas.openxmlformats.org/drawingml/2006/main" noChangeAspect="0" noGrp="0" noSelect="0" noResize="0"/>
                </wp:cNvGraphicFramePr>
                <a:graphic xmlns:a="http://schemas.openxmlformats.org/drawingml/2006/main">
                  <a:graphicData uri="http://schemas.microsoft.com/office/word/2010/wordprocessingShape">
                    <wps:wsp xmlns:wps="http://schemas.microsoft.com/office/word/2010/wordprocessingShape">
                      <wps:cNvSpPr/>
                      <wps:spPr>
                        <a:xfrm>
                          <a:off x="0" y="0"/>
                          <a:ext cx="2051050" cy="9323705"/>
                        </a:xfrm>
                        <a:prstGeom prst="rect">
                          <a:avLst/>
                        </a:prstGeom>
                        <a:solidFill>
                          <a:srgbClr val="ffc000"/>
                        </a:solidFill>
                        <a:ln>
                          <a:noFill/>
                        </a:ln>
                      </wps:spPr>
                      <wps:txbx id="1027">
                        <w:txbxContent>
                          <w:p>
                            <w:pPr>
                              <w:pBdr>
                                <w:top w:val="thinThickSmallGap" w:sz="36" w:space="0" w:color="714424"/>
                                <w:bottom w:val="thickThinSmallGap" w:sz="36" w:space="0" w:color="714424"/>
                              </w:pBdr>
                              <w:spacing w:after="160"/>
                              <w:rPr>
                                <w:rFonts w:ascii="Cambria" w:eastAsia="宋体" w:hAnsi="Cambria" w:cs="宋体"/>
                                <w:i/>
                                <w:iCs/>
                                <w:sz w:val="8"/>
                                <w:szCs w:val="20"/>
                              </w:rPr>
                            </w:pPr>
                          </w:p>
                          <w:p>
                            <w:pPr>
                              <w:pBdr>
                                <w:top w:val="thinThickSmallGap" w:sz="36" w:space="0" w:color="714424"/>
                                <w:bottom w:val="thickThinSmallGap" w:sz="36" w:space="0" w:color="714424"/>
                              </w:pBdr>
                              <w:spacing w:after="0"/>
                              <w:rPr>
                                <w:rFonts w:ascii="Cambria" w:eastAsia="宋体" w:hAnsi="Cambria" w:cs="宋体"/>
                                <w:b/>
                                <w:i/>
                                <w:iCs/>
                                <w:sz w:val="20"/>
                                <w:szCs w:val="20"/>
                              </w:rPr>
                            </w:pPr>
                            <w:r>
                              <w:rPr>
                                <w:rFonts w:ascii="Cambria" w:eastAsia="宋体" w:hAnsi="Cambria" w:cs="宋体"/>
                                <w:b/>
                                <w:i/>
                                <w:iCs/>
                                <w:sz w:val="20"/>
                                <w:szCs w:val="20"/>
                              </w:rPr>
                              <w:t>KEY SKILLS</w:t>
                            </w:r>
                          </w:p>
                          <w:p>
                            <w:pPr>
                              <w:pBdr>
                                <w:top w:val="thinThickSmallGap" w:sz="36" w:space="0" w:color="714424"/>
                                <w:bottom w:val="thickThinSmallGap" w:sz="36" w:space="0" w:color="714424"/>
                              </w:pBdr>
                              <w:spacing w:after="0"/>
                              <w:rPr>
                                <w:rFonts w:eastAsia="宋体" w:cs="Calibri"/>
                                <w:i/>
                                <w:iCs/>
                                <w:sz w:val="18"/>
                                <w:szCs w:val="18"/>
                              </w:rPr>
                            </w:pPr>
                            <w:r>
                              <w:rPr>
                                <w:rFonts w:eastAsia="宋体" w:cs="Calibri"/>
                                <w:i/>
                                <w:iCs/>
                                <w:sz w:val="18"/>
                                <w:szCs w:val="18"/>
                              </w:rPr>
                              <w:t>Sales Training</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Sales Coaching</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Training Delivery</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Train the Trainer</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 xml:space="preserve">Communication &amp; Behavioural </w:t>
                            </w:r>
                            <w:r>
                              <w:rPr>
                                <w:rFonts w:eastAsia="宋体" w:cs="Calibri"/>
                                <w:i/>
                                <w:iCs/>
                                <w:sz w:val="18"/>
                                <w:szCs w:val="18"/>
                              </w:rPr>
                              <w:t>Training</w:t>
                            </w:r>
                            <w:r>
                              <w:rPr>
                                <w:rFonts w:eastAsia="宋体" w:cs="Calibri"/>
                                <w:i/>
                                <w:iCs/>
                                <w:sz w:val="18"/>
                                <w:szCs w:val="18"/>
                              </w:rPr>
                              <w:t>s</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Soft Skills Training</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 xml:space="preserve">Asset </w:t>
                            </w:r>
                            <w:r>
                              <w:rPr>
                                <w:rFonts w:eastAsia="宋体" w:cs="Calibri"/>
                                <w:i/>
                                <w:iCs/>
                                <w:sz w:val="18"/>
                                <w:szCs w:val="18"/>
                              </w:rPr>
                              <w:t xml:space="preserve">&amp; Liabilities </w:t>
                            </w:r>
                            <w:r>
                              <w:rPr>
                                <w:rFonts w:eastAsia="宋体" w:cs="Calibri"/>
                                <w:i/>
                                <w:iCs/>
                                <w:sz w:val="18"/>
                                <w:szCs w:val="18"/>
                              </w:rPr>
                              <w:t>Products Training</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CASA Sales Training</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Channel Management</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Mutual Funds</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Insurance</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Financial Planning</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Investor Awareness Programs</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Tutor/Trainer for NISM Exams</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English</w:t>
                            </w:r>
                            <w:r>
                              <w:rPr>
                                <w:rFonts w:eastAsia="宋体" w:cs="Calibri"/>
                                <w:i/>
                                <w:iCs/>
                                <w:sz w:val="18"/>
                                <w:szCs w:val="18"/>
                              </w:rPr>
                              <w:t>, Marathi</w:t>
                            </w:r>
                            <w:r>
                              <w:rPr>
                                <w:rFonts w:eastAsia="宋体" w:cs="Calibri"/>
                                <w:i/>
                                <w:iCs/>
                                <w:sz w:val="18"/>
                                <w:szCs w:val="18"/>
                              </w:rPr>
                              <w:t xml:space="preserve"> and Hindi </w:t>
                            </w:r>
                            <w:r>
                              <w:rPr>
                                <w:rFonts w:eastAsia="宋体" w:cs="Calibri"/>
                                <w:i/>
                                <w:iCs/>
                                <w:sz w:val="18"/>
                                <w:szCs w:val="18"/>
                              </w:rPr>
                              <w:t>L</w:t>
                            </w:r>
                            <w:r>
                              <w:rPr>
                                <w:rFonts w:eastAsia="宋体" w:cs="Calibri"/>
                                <w:i/>
                                <w:iCs/>
                                <w:sz w:val="18"/>
                                <w:szCs w:val="18"/>
                              </w:rPr>
                              <w:t>anguage Trainer</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eastAsia="宋体" w:cs="Calibri"/>
                                <w:i/>
                                <w:iCs/>
                                <w:sz w:val="18"/>
                                <w:szCs w:val="18"/>
                              </w:rPr>
                              <w:t>HR</w:t>
                            </w:r>
                          </w:p>
                          <w:p>
                            <w:pPr>
                              <w:pBdr>
                                <w:top w:val="thinThickSmallGap" w:sz="36" w:space="0" w:color="714424"/>
                                <w:bottom w:val="thickThinSmallGap" w:sz="36" w:space="0" w:color="714424"/>
                              </w:pBdr>
                              <w:spacing w:after="0" w:line="240" w:lineRule="auto"/>
                              <w:rPr>
                                <w:rFonts w:ascii="Cambria" w:eastAsia="宋体" w:hAnsi="Cambria" w:cs="宋体"/>
                                <w:b/>
                                <w:i/>
                                <w:iCs/>
                                <w:sz w:val="20"/>
                                <w:szCs w:val="20"/>
                              </w:rPr>
                            </w:pPr>
                            <w:r>
                              <w:rPr>
                                <w:rFonts w:ascii="Cambria" w:eastAsia="宋体" w:hAnsi="Cambria" w:cs="宋体"/>
                                <w:b/>
                                <w:i/>
                                <w:iCs/>
                                <w:sz w:val="20"/>
                                <w:szCs w:val="20"/>
                              </w:rPr>
                              <w:t>CORE COMPETENCY</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Banking Products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Assets &amp; Liabilities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Sales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Mutual Funds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Finacle 10</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HNI</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NLP</w:t>
                            </w:r>
                          </w:p>
                          <w:p>
                            <w:pPr>
                              <w:pBdr>
                                <w:top w:val="thinThickSmallGap" w:sz="36" w:space="0" w:color="714424"/>
                                <w:bottom w:val="thickThinSmallGap" w:sz="36" w:space="0" w:color="714424"/>
                              </w:pBdr>
                              <w:spacing w:after="0" w:line="240" w:lineRule="auto"/>
                              <w:rPr>
                                <w:rFonts w:ascii="Cambria" w:eastAsia="宋体" w:hAnsi="Cambria" w:cs="宋体"/>
                                <w:b/>
                                <w:i/>
                                <w:iCs/>
                                <w:sz w:val="20"/>
                                <w:szCs w:val="20"/>
                              </w:rPr>
                            </w:pPr>
                            <w:r>
                              <w:rPr>
                                <w:rFonts w:ascii="Cambria" w:eastAsia="宋体" w:hAnsi="Cambria" w:cs="宋体"/>
                                <w:b/>
                                <w:i/>
                                <w:iCs/>
                                <w:sz w:val="20"/>
                                <w:szCs w:val="20"/>
                              </w:rPr>
                              <w:t>CLIENTS REPRESENTED</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 xml:space="preserve">Union Bank of India </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HDFC Bank Ltd</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Axis Bank</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Axis Securities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L&amp;T Mutual Fund</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ICICI Prudential</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(Investor Awareness Program)</w:t>
                            </w:r>
                          </w:p>
                          <w:p>
                            <w:pPr>
                              <w:pBdr>
                                <w:top w:val="thinThickSmallGap" w:sz="36" w:space="0" w:color="714424"/>
                                <w:bottom w:val="thickThinSmallGap" w:sz="36" w:space="0" w:color="714424"/>
                              </w:pBdr>
                              <w:spacing w:after="0" w:line="240" w:lineRule="auto"/>
                              <w:rPr>
                                <w:rFonts w:ascii="Cambria" w:eastAsia="宋体" w:hAnsi="Cambria" w:cs="宋体"/>
                                <w:b/>
                                <w:i/>
                                <w:iCs/>
                                <w:sz w:val="20"/>
                                <w:szCs w:val="20"/>
                              </w:rPr>
                            </w:pPr>
                            <w:r>
                              <w:rPr>
                                <w:rFonts w:ascii="Cambria" w:eastAsia="宋体" w:hAnsi="Cambria" w:cs="宋体"/>
                                <w:b/>
                                <w:i/>
                                <w:iCs/>
                                <w:sz w:val="20"/>
                                <w:szCs w:val="20"/>
                              </w:rPr>
                              <w:t>EDUCATION</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B Com</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Diploma in Montessori Training and Early childhood Pedagogy and Psychology</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Diploma in Financial Management</w:t>
                            </w:r>
                          </w:p>
                          <w:p>
                            <w:pPr>
                              <w:pBdr>
                                <w:top w:val="thinThickSmallGap" w:sz="36" w:space="0" w:color="714424"/>
                                <w:bottom w:val="thickThinSmallGap" w:sz="36" w:space="0" w:color="714424"/>
                              </w:pBdr>
                              <w:spacing w:after="0" w:line="240" w:lineRule="auto"/>
                              <w:rPr>
                                <w:rFonts w:ascii="Cambria" w:eastAsia="宋体" w:hAnsi="Cambria" w:cs="宋体"/>
                                <w:b/>
                                <w:i/>
                                <w:iCs/>
                                <w:sz w:val="20"/>
                                <w:szCs w:val="20"/>
                              </w:rPr>
                            </w:pPr>
                            <w:r>
                              <w:rPr>
                                <w:rFonts w:ascii="Cambria" w:eastAsia="宋体" w:hAnsi="Cambria" w:cs="宋体"/>
                                <w:b/>
                                <w:i/>
                                <w:iCs/>
                                <w:sz w:val="20"/>
                                <w:szCs w:val="20"/>
                              </w:rPr>
                              <w:t>LANGUAGE FLUENCY</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English</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Hindi</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T</w:t>
                            </w:r>
                            <w:r>
                              <w:rPr>
                                <w:rFonts w:ascii="Cambria" w:eastAsia="宋体" w:hAnsi="Cambria" w:cs="宋体"/>
                                <w:i/>
                                <w:iCs/>
                                <w:sz w:val="20"/>
                                <w:szCs w:val="20"/>
                              </w:rPr>
                              <w:t>amil</w:t>
                            </w:r>
                          </w:p>
                          <w:p>
                            <w:pPr>
                              <w:pBdr>
                                <w:top w:val="thinThickSmallGap" w:sz="36" w:space="0" w:color="714424"/>
                                <w:bottom w:val="thickThinSmallGap" w:sz="36" w:space="0" w:color="714424"/>
                              </w:pBdr>
                              <w:spacing w:after="0" w:line="240" w:lineRule="auto"/>
                              <w:rPr>
                                <w:rFonts w:ascii="Cambria" w:eastAsia="宋体" w:hAnsi="Cambria" w:cs="宋体"/>
                                <w:b/>
                                <w:i/>
                                <w:iCs/>
                                <w:sz w:val="20"/>
                                <w:szCs w:val="20"/>
                              </w:rPr>
                            </w:pPr>
                            <w:r>
                              <w:rPr>
                                <w:rFonts w:ascii="Cambria" w:eastAsia="宋体" w:hAnsi="Cambria" w:cs="宋体"/>
                                <w:i/>
                                <w:iCs/>
                                <w:sz w:val="20"/>
                                <w:szCs w:val="20"/>
                              </w:rPr>
                              <w:t>Marathi</w:t>
                            </w:r>
                          </w:p>
                          <w:p>
                            <w:pPr>
                              <w:pBdr>
                                <w:top w:val="thinThickSmallGap" w:sz="36" w:space="0" w:color="714424"/>
                                <w:bottom w:val="thickThinSmallGap" w:sz="36" w:space="0" w:color="714424"/>
                              </w:pBdr>
                              <w:spacing w:after="0" w:line="240" w:lineRule="auto"/>
                              <w:rPr>
                                <w:rFonts w:ascii="Cambria" w:eastAsia="宋体" w:hAnsi="Cambria" w:cs="宋体"/>
                                <w:b/>
                                <w:i/>
                                <w:iCs/>
                                <w:sz w:val="20"/>
                                <w:szCs w:val="20"/>
                              </w:rPr>
                            </w:pPr>
                            <w:r>
                              <w:rPr>
                                <w:rFonts w:ascii="Cambria" w:eastAsia="宋体" w:hAnsi="Cambria" w:cs="宋体"/>
                                <w:b/>
                                <w:i/>
                                <w:iCs/>
                                <w:sz w:val="20"/>
                                <w:szCs w:val="20"/>
                              </w:rPr>
                              <w:t>TARGET AUDIANCE</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Entry Level Sales Executives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Mid-Level Team Leaders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Business Development Executives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Employees of Companies /</w:t>
                            </w:r>
                            <w:r>
                              <w:rPr>
                                <w:rFonts w:ascii="Cambria" w:eastAsia="宋体" w:hAnsi="Cambria" w:cs="宋体"/>
                                <w:i/>
                                <w:iCs/>
                                <w:sz w:val="20"/>
                                <w:szCs w:val="20"/>
                              </w:rPr>
                              <w:t>Institutions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p>
                        </w:txbxContent>
                      </wps:txbx>
                      <wps:bodyPr vert="horz" wrap="square" lIns="228600" tIns="228600" rIns="228600" bIns="228600" anchor="t" upright="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_x0000_s1025" alt="Narrow horizontal" style="width:161.5pt;height:734.15pt;margin-top:99.2pt;margin-left:0;mso-height-percent:0;mso-height-relative:margin;mso-position-horizontal-relative:page;mso-position-vertical-relative:margin;mso-width-percent:0;mso-width-relative:page;position:absolute;visibility:visible;z-index:251660288" o:allowincell="f" fillcolor="#ffc000" stroked="f" strokecolor="#c9895a">
                <v:textbox inset="18pt,18pt,18pt,18pt">
                  <w:txbxContent>
                    <w:p>
                      <w:pPr>
                        <w:pBdr>
                          <w:top w:val="thinThickSmallGap" w:sz="36" w:space="0" w:color="714424"/>
                          <w:bottom w:val="thickThinSmallGap" w:sz="36" w:space="0" w:color="714424"/>
                        </w:pBdr>
                        <w:spacing w:after="160"/>
                        <w:rPr>
                          <w:rFonts w:ascii="Cambria" w:eastAsia="宋体" w:hAnsi="Cambria" w:cs="宋体"/>
                          <w:i/>
                          <w:iCs/>
                          <w:sz w:val="8"/>
                          <w:szCs w:val="20"/>
                        </w:rPr>
                      </w:pPr>
                    </w:p>
                    <w:p>
                      <w:pPr>
                        <w:pBdr>
                          <w:top w:val="thinThickSmallGap" w:sz="36" w:space="0" w:color="714424"/>
                          <w:bottom w:val="thickThinSmallGap" w:sz="36" w:space="0" w:color="714424"/>
                        </w:pBdr>
                        <w:spacing w:after="0"/>
                        <w:rPr>
                          <w:rFonts w:ascii="Cambria" w:eastAsia="宋体" w:hAnsi="Cambria" w:cs="宋体"/>
                          <w:b/>
                          <w:i/>
                          <w:iCs/>
                          <w:sz w:val="20"/>
                          <w:szCs w:val="20"/>
                        </w:rPr>
                      </w:pPr>
                      <w:r>
                        <w:rPr>
                          <w:rFonts w:ascii="Cambria" w:eastAsia="宋体" w:hAnsi="Cambria" w:cs="宋体"/>
                          <w:b/>
                          <w:i/>
                          <w:iCs/>
                          <w:sz w:val="20"/>
                          <w:szCs w:val="20"/>
                        </w:rPr>
                        <w:t>KEY SKILLS</w:t>
                      </w:r>
                    </w:p>
                    <w:p>
                      <w:pPr>
                        <w:pBdr>
                          <w:top w:val="thinThickSmallGap" w:sz="36" w:space="0" w:color="714424"/>
                          <w:bottom w:val="thickThinSmallGap" w:sz="36" w:space="0" w:color="714424"/>
                        </w:pBdr>
                        <w:spacing w:after="0"/>
                        <w:rPr>
                          <w:rFonts w:eastAsia="宋体" w:cs="Calibri"/>
                          <w:i/>
                          <w:iCs/>
                          <w:sz w:val="18"/>
                          <w:szCs w:val="18"/>
                        </w:rPr>
                      </w:pPr>
                      <w:r>
                        <w:rPr>
                          <w:rFonts w:eastAsia="宋体" w:cs="Calibri"/>
                          <w:i/>
                          <w:iCs/>
                          <w:sz w:val="18"/>
                          <w:szCs w:val="18"/>
                        </w:rPr>
                        <w:t>Sales Training</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Sales Coaching</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Training Delivery</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Train the Trainer</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 xml:space="preserve">Communication &amp; Behavioural </w:t>
                      </w:r>
                      <w:r>
                        <w:rPr>
                          <w:rFonts w:eastAsia="宋体" w:cs="Calibri"/>
                          <w:i/>
                          <w:iCs/>
                          <w:sz w:val="18"/>
                          <w:szCs w:val="18"/>
                        </w:rPr>
                        <w:t>Training</w:t>
                      </w:r>
                      <w:r>
                        <w:rPr>
                          <w:rFonts w:eastAsia="宋体" w:cs="Calibri"/>
                          <w:i/>
                          <w:iCs/>
                          <w:sz w:val="18"/>
                          <w:szCs w:val="18"/>
                        </w:rPr>
                        <w:t>s</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Soft Skills Training</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 xml:space="preserve">Asset </w:t>
                      </w:r>
                      <w:r>
                        <w:rPr>
                          <w:rFonts w:eastAsia="宋体" w:cs="Calibri"/>
                          <w:i/>
                          <w:iCs/>
                          <w:sz w:val="18"/>
                          <w:szCs w:val="18"/>
                        </w:rPr>
                        <w:t xml:space="preserve">&amp; Liabilities </w:t>
                      </w:r>
                      <w:r>
                        <w:rPr>
                          <w:rFonts w:eastAsia="宋体" w:cs="Calibri"/>
                          <w:i/>
                          <w:iCs/>
                          <w:sz w:val="18"/>
                          <w:szCs w:val="18"/>
                        </w:rPr>
                        <w:t>Products Training</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CASA Sales Training</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Channel Management</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Mutual Funds</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Insurance</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Financial Planning</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Investor Awareness Programs</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Tutor/Trainer for NISM Exams</w:t>
                      </w:r>
                    </w:p>
                    <w:p>
                      <w:pPr>
                        <w:pBdr>
                          <w:top w:val="thinThickSmallGap" w:sz="36" w:space="0" w:color="714424"/>
                          <w:bottom w:val="thickThinSmallGap" w:sz="36" w:space="0" w:color="714424"/>
                        </w:pBdr>
                        <w:spacing w:after="0" w:line="240" w:lineRule="auto"/>
                        <w:rPr>
                          <w:rFonts w:eastAsia="宋体" w:cs="Calibri"/>
                          <w:i/>
                          <w:iCs/>
                          <w:sz w:val="18"/>
                          <w:szCs w:val="18"/>
                        </w:rPr>
                      </w:pPr>
                      <w:r>
                        <w:rPr>
                          <w:rFonts w:eastAsia="宋体" w:cs="Calibri"/>
                          <w:i/>
                          <w:iCs/>
                          <w:sz w:val="18"/>
                          <w:szCs w:val="18"/>
                        </w:rPr>
                        <w:t>English</w:t>
                      </w:r>
                      <w:r>
                        <w:rPr>
                          <w:rFonts w:eastAsia="宋体" w:cs="Calibri"/>
                          <w:i/>
                          <w:iCs/>
                          <w:sz w:val="18"/>
                          <w:szCs w:val="18"/>
                        </w:rPr>
                        <w:t>, Marathi</w:t>
                      </w:r>
                      <w:r>
                        <w:rPr>
                          <w:rFonts w:eastAsia="宋体" w:cs="Calibri"/>
                          <w:i/>
                          <w:iCs/>
                          <w:sz w:val="18"/>
                          <w:szCs w:val="18"/>
                        </w:rPr>
                        <w:t xml:space="preserve"> and Hindi </w:t>
                      </w:r>
                      <w:r>
                        <w:rPr>
                          <w:rFonts w:eastAsia="宋体" w:cs="Calibri"/>
                          <w:i/>
                          <w:iCs/>
                          <w:sz w:val="18"/>
                          <w:szCs w:val="18"/>
                        </w:rPr>
                        <w:t>L</w:t>
                      </w:r>
                      <w:r>
                        <w:rPr>
                          <w:rFonts w:eastAsia="宋体" w:cs="Calibri"/>
                          <w:i/>
                          <w:iCs/>
                          <w:sz w:val="18"/>
                          <w:szCs w:val="18"/>
                        </w:rPr>
                        <w:t>anguage Trainer</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eastAsia="宋体" w:cs="Calibri"/>
                          <w:i/>
                          <w:iCs/>
                          <w:sz w:val="18"/>
                          <w:szCs w:val="18"/>
                        </w:rPr>
                        <w:t>HR</w:t>
                      </w:r>
                    </w:p>
                    <w:p>
                      <w:pPr>
                        <w:pBdr>
                          <w:top w:val="thinThickSmallGap" w:sz="36" w:space="0" w:color="714424"/>
                          <w:bottom w:val="thickThinSmallGap" w:sz="36" w:space="0" w:color="714424"/>
                        </w:pBdr>
                        <w:spacing w:after="0" w:line="240" w:lineRule="auto"/>
                        <w:rPr>
                          <w:rFonts w:ascii="Cambria" w:eastAsia="宋体" w:hAnsi="Cambria" w:cs="宋体"/>
                          <w:b/>
                          <w:i/>
                          <w:iCs/>
                          <w:sz w:val="20"/>
                          <w:szCs w:val="20"/>
                        </w:rPr>
                      </w:pPr>
                      <w:r>
                        <w:rPr>
                          <w:rFonts w:ascii="Cambria" w:eastAsia="宋体" w:hAnsi="Cambria" w:cs="宋体"/>
                          <w:b/>
                          <w:i/>
                          <w:iCs/>
                          <w:sz w:val="20"/>
                          <w:szCs w:val="20"/>
                        </w:rPr>
                        <w:t>CORE COMPETENCY</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Banking Products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Assets &amp; Liabilities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Sales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Mutual Funds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Finacle 10</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HNI</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NLP</w:t>
                      </w:r>
                    </w:p>
                    <w:p>
                      <w:pPr>
                        <w:pBdr>
                          <w:top w:val="thinThickSmallGap" w:sz="36" w:space="0" w:color="714424"/>
                          <w:bottom w:val="thickThinSmallGap" w:sz="36" w:space="0" w:color="714424"/>
                        </w:pBdr>
                        <w:spacing w:after="0" w:line="240" w:lineRule="auto"/>
                        <w:rPr>
                          <w:rFonts w:ascii="Cambria" w:eastAsia="宋体" w:hAnsi="Cambria" w:cs="宋体"/>
                          <w:b/>
                          <w:i/>
                          <w:iCs/>
                          <w:sz w:val="20"/>
                          <w:szCs w:val="20"/>
                        </w:rPr>
                      </w:pPr>
                      <w:r>
                        <w:rPr>
                          <w:rFonts w:ascii="Cambria" w:eastAsia="宋体" w:hAnsi="Cambria" w:cs="宋体"/>
                          <w:b/>
                          <w:i/>
                          <w:iCs/>
                          <w:sz w:val="20"/>
                          <w:szCs w:val="20"/>
                        </w:rPr>
                        <w:t>CLIENTS REPRESENTED</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 xml:space="preserve">Union Bank of India </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HDFC Bank Ltd</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Axis Bank</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Axis Securities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L&amp;T Mutual Fund</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ICICI Prudential</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(Investor Awareness Program)</w:t>
                      </w:r>
                    </w:p>
                    <w:p>
                      <w:pPr>
                        <w:pBdr>
                          <w:top w:val="thinThickSmallGap" w:sz="36" w:space="0" w:color="714424"/>
                          <w:bottom w:val="thickThinSmallGap" w:sz="36" w:space="0" w:color="714424"/>
                        </w:pBdr>
                        <w:spacing w:after="0" w:line="240" w:lineRule="auto"/>
                        <w:rPr>
                          <w:rFonts w:ascii="Cambria" w:eastAsia="宋体" w:hAnsi="Cambria" w:cs="宋体"/>
                          <w:b/>
                          <w:i/>
                          <w:iCs/>
                          <w:sz w:val="20"/>
                          <w:szCs w:val="20"/>
                        </w:rPr>
                      </w:pPr>
                      <w:r>
                        <w:rPr>
                          <w:rFonts w:ascii="Cambria" w:eastAsia="宋体" w:hAnsi="Cambria" w:cs="宋体"/>
                          <w:b/>
                          <w:i/>
                          <w:iCs/>
                          <w:sz w:val="20"/>
                          <w:szCs w:val="20"/>
                        </w:rPr>
                        <w:t>EDUCATION</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B Com</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Diploma in Montessori Training and Early childhood Pedagogy and Psychology</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Diploma in Financial Management</w:t>
                      </w:r>
                    </w:p>
                    <w:p>
                      <w:pPr>
                        <w:pBdr>
                          <w:top w:val="thinThickSmallGap" w:sz="36" w:space="0" w:color="714424"/>
                          <w:bottom w:val="thickThinSmallGap" w:sz="36" w:space="0" w:color="714424"/>
                        </w:pBdr>
                        <w:spacing w:after="0" w:line="240" w:lineRule="auto"/>
                        <w:rPr>
                          <w:rFonts w:ascii="Cambria" w:eastAsia="宋体" w:hAnsi="Cambria" w:cs="宋体"/>
                          <w:b/>
                          <w:i/>
                          <w:iCs/>
                          <w:sz w:val="20"/>
                          <w:szCs w:val="20"/>
                        </w:rPr>
                      </w:pPr>
                      <w:r>
                        <w:rPr>
                          <w:rFonts w:ascii="Cambria" w:eastAsia="宋体" w:hAnsi="Cambria" w:cs="宋体"/>
                          <w:b/>
                          <w:i/>
                          <w:iCs/>
                          <w:sz w:val="20"/>
                          <w:szCs w:val="20"/>
                        </w:rPr>
                        <w:t>LANGUAGE FLUENCY</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English</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Hindi</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T</w:t>
                      </w:r>
                      <w:r>
                        <w:rPr>
                          <w:rFonts w:ascii="Cambria" w:eastAsia="宋体" w:hAnsi="Cambria" w:cs="宋体"/>
                          <w:i/>
                          <w:iCs/>
                          <w:sz w:val="20"/>
                          <w:szCs w:val="20"/>
                        </w:rPr>
                        <w:t>amil</w:t>
                      </w:r>
                    </w:p>
                    <w:p>
                      <w:pPr>
                        <w:pBdr>
                          <w:top w:val="thinThickSmallGap" w:sz="36" w:space="0" w:color="714424"/>
                          <w:bottom w:val="thickThinSmallGap" w:sz="36" w:space="0" w:color="714424"/>
                        </w:pBdr>
                        <w:spacing w:after="0" w:line="240" w:lineRule="auto"/>
                        <w:rPr>
                          <w:rFonts w:ascii="Cambria" w:eastAsia="宋体" w:hAnsi="Cambria" w:cs="宋体"/>
                          <w:b/>
                          <w:i/>
                          <w:iCs/>
                          <w:sz w:val="20"/>
                          <w:szCs w:val="20"/>
                        </w:rPr>
                      </w:pPr>
                      <w:r>
                        <w:rPr>
                          <w:rFonts w:ascii="Cambria" w:eastAsia="宋体" w:hAnsi="Cambria" w:cs="宋体"/>
                          <w:i/>
                          <w:iCs/>
                          <w:sz w:val="20"/>
                          <w:szCs w:val="20"/>
                        </w:rPr>
                        <w:t>Marathi</w:t>
                      </w:r>
                    </w:p>
                    <w:p>
                      <w:pPr>
                        <w:pBdr>
                          <w:top w:val="thinThickSmallGap" w:sz="36" w:space="0" w:color="714424"/>
                          <w:bottom w:val="thickThinSmallGap" w:sz="36" w:space="0" w:color="714424"/>
                        </w:pBdr>
                        <w:spacing w:after="0" w:line="240" w:lineRule="auto"/>
                        <w:rPr>
                          <w:rFonts w:ascii="Cambria" w:eastAsia="宋体" w:hAnsi="Cambria" w:cs="宋体"/>
                          <w:b/>
                          <w:i/>
                          <w:iCs/>
                          <w:sz w:val="20"/>
                          <w:szCs w:val="20"/>
                        </w:rPr>
                      </w:pPr>
                      <w:r>
                        <w:rPr>
                          <w:rFonts w:ascii="Cambria" w:eastAsia="宋体" w:hAnsi="Cambria" w:cs="宋体"/>
                          <w:b/>
                          <w:i/>
                          <w:iCs/>
                          <w:sz w:val="20"/>
                          <w:szCs w:val="20"/>
                        </w:rPr>
                        <w:t>TARGET AUDIANCE</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Entry Level Sales Executives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Mid-Level Team Leaders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Business Development Executives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r>
                        <w:rPr>
                          <w:rFonts w:ascii="Cambria" w:eastAsia="宋体" w:hAnsi="Cambria" w:cs="宋体"/>
                          <w:i/>
                          <w:iCs/>
                          <w:sz w:val="20"/>
                          <w:szCs w:val="20"/>
                        </w:rPr>
                        <w:t>Employees of Companies /</w:t>
                      </w:r>
                      <w:r>
                        <w:rPr>
                          <w:rFonts w:ascii="Cambria" w:eastAsia="宋体" w:hAnsi="Cambria" w:cs="宋体"/>
                          <w:i/>
                          <w:iCs/>
                          <w:sz w:val="20"/>
                          <w:szCs w:val="20"/>
                        </w:rPr>
                        <w:t>Institutions</w:t>
                      </w:r>
                    </w:p>
                    <w:p>
                      <w:pPr>
                        <w:pBdr>
                          <w:top w:val="thinThickSmallGap" w:sz="36" w:space="0" w:color="714424"/>
                          <w:bottom w:val="thickThinSmallGap" w:sz="36" w:space="0" w:color="714424"/>
                        </w:pBdr>
                        <w:spacing w:after="0" w:line="240" w:lineRule="auto"/>
                        <w:rPr>
                          <w:rFonts w:ascii="Cambria" w:eastAsia="宋体" w:hAnsi="Cambria" w:cs="宋体"/>
                          <w:i/>
                          <w:iCs/>
                          <w:sz w:val="20"/>
                          <w:szCs w:val="20"/>
                        </w:rPr>
                      </w:pPr>
                    </w:p>
                  </w:txbxContent>
                </v:textbox>
                <w10:wrap type="square"/>
              </v:rect>
            </w:pict>
          </mc:Fallback>
        </mc:AlternateContent>
      </w:r>
    </w:p>
    <w:p>
      <w:pPr>
        <w:rPr>
          <w:rFonts w:cs="Calibri"/>
          <w:sz w:val="20"/>
          <w:szCs w:val="20"/>
        </w:rPr>
      </w:pPr>
      <w:r>
        <w:rPr>
          <w:rFonts w:cs="Calibri"/>
          <w:b/>
          <w:sz w:val="20"/>
          <w:szCs w:val="20"/>
        </w:rPr>
        <w:t>PROFICIENCY FORTE</w:t>
      </w:r>
      <w:r>
        <w:rPr>
          <w:rFonts w:cs="Calibri"/>
          <w:sz w:val="20"/>
          <w:szCs w:val="20"/>
        </w:rPr>
        <w:t xml:space="preserve"> </w:t>
      </w:r>
    </w:p>
    <w:p>
      <w:pPr>
        <w:pStyle w:val="Achievement"/>
        <w:keepNext/>
        <w:keepLines/>
        <w:numPr>
          <w:ilvl w:val="0"/>
          <w:numId w:val="0"/>
        </w:numPr>
        <w:suppressLineNumbers/>
        <w:suppressAutoHyphens/>
        <w:spacing w:after="0" w:line="240" w:lineRule="atLeast"/>
        <w:ind w:left="360"/>
        <w:rPr>
          <w:rFonts w:ascii="Calibri" w:hAnsi="Calibri" w:cs="Calibri"/>
        </w:rPr>
      </w:pPr>
      <w:r>
        <w:rPr>
          <w:rFonts w:ascii="Calibri" w:hAnsi="Calibri" w:cs="Calibri"/>
        </w:rPr>
        <w:t>A qualified &amp; competent professional with vast exposure of 1</w:t>
      </w:r>
      <w:r>
        <w:rPr>
          <w:rFonts w:ascii="Calibri" w:hAnsi="Calibri" w:cs="Calibri"/>
        </w:rPr>
        <w:t>9</w:t>
      </w:r>
      <w:r>
        <w:rPr>
          <w:rFonts w:ascii="Calibri" w:hAnsi="Calibri" w:cs="Calibri"/>
        </w:rPr>
        <w:t xml:space="preserve"> years across</w:t>
      </w:r>
      <w:r>
        <w:rPr>
          <w:rFonts w:ascii="Calibri" w:hAnsi="Calibri" w:cs="Calibri"/>
        </w:rPr>
        <w:t xml:space="preserve"> various sectors that includes </w:t>
      </w:r>
      <w:r>
        <w:rPr>
          <w:rFonts w:ascii="Calibri" w:hAnsi="Calibri" w:cs="Calibri"/>
        </w:rPr>
        <w:t xml:space="preserve">Banking, Insurance Mutual Funds </w:t>
      </w:r>
      <w:r>
        <w:rPr>
          <w:rFonts w:ascii="Calibri" w:hAnsi="Calibri" w:cs="Calibri"/>
        </w:rPr>
        <w:t>T</w:t>
      </w:r>
      <w:r>
        <w:rPr>
          <w:rFonts w:ascii="Calibri" w:hAnsi="Calibri" w:cs="Calibri"/>
        </w:rPr>
        <w:t xml:space="preserve">raining, </w:t>
      </w:r>
      <w:r>
        <w:rPr>
          <w:rFonts w:ascii="Calibri" w:hAnsi="Calibri" w:cs="Calibri"/>
        </w:rPr>
        <w:t>Content Development, E-Learning, Sales, Recruitment, Marketing &amp; Business Development, Customer Service &amp;</w:t>
      </w:r>
      <w:r>
        <w:rPr>
          <w:rFonts w:ascii="Calibri" w:hAnsi="Calibri" w:cs="Calibri"/>
        </w:rPr>
        <w:t xml:space="preserve"> </w:t>
      </w:r>
      <w:r>
        <w:rPr>
          <w:rFonts w:ascii="Calibri" w:hAnsi="Calibri" w:cs="Calibri"/>
        </w:rPr>
        <w:t>Customer R</w:t>
      </w:r>
      <w:r>
        <w:rPr>
          <w:rFonts w:ascii="Calibri" w:hAnsi="Calibri" w:cs="Calibri"/>
        </w:rPr>
        <w:t>elations</w:t>
      </w:r>
      <w:r>
        <w:rPr>
          <w:rFonts w:ascii="Calibri" w:hAnsi="Calibri" w:cs="Calibri"/>
        </w:rPr>
        <w:t>.</w:t>
      </w:r>
    </w:p>
    <w:p>
      <w:pPr>
        <w:pStyle w:val="Achievement"/>
        <w:keepNext/>
        <w:keepLines/>
        <w:numPr>
          <w:ilvl w:val="0"/>
          <w:numId w:val="2"/>
        </w:numPr>
        <w:suppressLineNumbers/>
        <w:suppressAutoHyphens/>
        <w:spacing w:after="0" w:line="240" w:lineRule="atLeast"/>
        <w:rPr>
          <w:rFonts w:ascii="Calibri" w:hAnsi="Calibri" w:cs="Calibri"/>
        </w:rPr>
      </w:pPr>
      <w:r>
        <w:rPr>
          <w:rFonts w:ascii="Calibri" w:hAnsi="Calibri" w:cs="Calibri"/>
        </w:rPr>
        <w:t>A</w:t>
      </w:r>
      <w:r>
        <w:rPr>
          <w:rFonts w:ascii="Calibri" w:hAnsi="Calibri" w:cs="Calibri"/>
        </w:rPr>
        <w:t>n</w:t>
      </w:r>
      <w:r>
        <w:rPr>
          <w:rFonts w:ascii="Calibri" w:hAnsi="Calibri" w:cs="Calibri"/>
        </w:rPr>
        <w:t xml:space="preserve"> </w:t>
      </w:r>
      <w:r>
        <w:rPr>
          <w:rFonts w:ascii="Calibri" w:hAnsi="Calibri" w:cs="Calibri"/>
        </w:rPr>
        <w:t xml:space="preserve">e-learning </w:t>
      </w:r>
      <w:r>
        <w:rPr>
          <w:rFonts w:ascii="Calibri" w:hAnsi="Calibri" w:cs="Calibri"/>
        </w:rPr>
        <w:t>content</w:t>
      </w:r>
      <w:r>
        <w:rPr>
          <w:rFonts w:ascii="Calibri" w:hAnsi="Calibri" w:cs="Calibri"/>
        </w:rPr>
        <w:t xml:space="preserve"> writer designed custom-eLearning </w:t>
      </w:r>
      <w:r>
        <w:rPr>
          <w:rFonts w:ascii="Calibri" w:hAnsi="Calibri" w:cs="Calibri"/>
        </w:rPr>
        <w:t>for schools, colleges and IIT</w:t>
      </w:r>
      <w:r>
        <w:rPr>
          <w:rFonts w:ascii="Calibri" w:hAnsi="Calibri" w:cs="Calibri"/>
        </w:rPr>
        <w:t>-</w:t>
      </w:r>
      <w:r>
        <w:rPr>
          <w:rFonts w:ascii="Calibri" w:hAnsi="Calibri" w:cs="Calibri"/>
        </w:rPr>
        <w:t xml:space="preserve"> </w:t>
      </w:r>
      <w:r>
        <w:rPr>
          <w:rFonts w:ascii="Calibri" w:hAnsi="Calibri" w:cs="Calibri"/>
        </w:rPr>
        <w:t>courses tailored to client needs</w:t>
      </w:r>
      <w:r>
        <w:rPr>
          <w:rFonts w:ascii="Calibri" w:hAnsi="Calibri" w:cs="Calibri"/>
        </w:rPr>
        <w:t>.</w:t>
      </w:r>
    </w:p>
    <w:p>
      <w:pPr>
        <w:pStyle w:val="Achievement"/>
        <w:keepNext/>
        <w:keepLines/>
        <w:numPr>
          <w:ilvl w:val="0"/>
          <w:numId w:val="2"/>
        </w:numPr>
        <w:suppressLineNumbers/>
        <w:suppressAutoHyphens/>
        <w:spacing w:after="0" w:line="240" w:lineRule="atLeast"/>
        <w:rPr>
          <w:rFonts w:ascii="Calibri" w:hAnsi="Calibri" w:cs="Calibri"/>
        </w:rPr>
      </w:pPr>
      <w:r>
        <w:rPr>
          <w:rFonts w:ascii="Calibri" w:hAnsi="Calibri" w:cs="Calibri"/>
        </w:rPr>
        <w:t>BFSI Trainer for all major Banks, Securities and Insurance Co</w:t>
      </w:r>
      <w:r>
        <w:rPr>
          <w:rFonts w:ascii="Calibri" w:hAnsi="Calibri" w:cs="Calibri"/>
        </w:rPr>
        <w:t xml:space="preserve">mpanies. </w:t>
      </w:r>
      <w:r>
        <w:rPr>
          <w:rFonts w:ascii="Calibri" w:hAnsi="Calibri" w:cs="Calibri"/>
        </w:rPr>
        <w:t>(Sales, Products</w:t>
      </w:r>
      <w:r>
        <w:rPr>
          <w:rFonts w:ascii="Calibri" w:hAnsi="Calibri" w:cs="Calibri"/>
        </w:rPr>
        <w:t xml:space="preserve">, </w:t>
      </w:r>
      <w:r>
        <w:rPr>
          <w:rFonts w:ascii="Calibri" w:hAnsi="Calibri" w:cs="Calibri"/>
        </w:rPr>
        <w:t>Operations</w:t>
      </w:r>
      <w:r>
        <w:rPr>
          <w:rFonts w:ascii="Calibri" w:hAnsi="Calibri" w:cs="Calibri"/>
        </w:rPr>
        <w:t xml:space="preserve"> and Audit</w:t>
      </w:r>
      <w:r>
        <w:rPr>
          <w:rFonts w:ascii="Calibri" w:hAnsi="Calibri" w:cs="Calibri"/>
        </w:rPr>
        <w:t>)</w:t>
      </w:r>
    </w:p>
    <w:p>
      <w:pPr>
        <w:pStyle w:val="Achievement"/>
        <w:keepNext/>
        <w:keepLines/>
        <w:numPr>
          <w:ilvl w:val="0"/>
          <w:numId w:val="2"/>
        </w:numPr>
        <w:suppressLineNumbers/>
        <w:suppressAutoHyphens/>
        <w:spacing w:after="0" w:line="240" w:lineRule="atLeast"/>
        <w:rPr>
          <w:rFonts w:ascii="Calibri" w:hAnsi="Calibri" w:cs="Calibri"/>
        </w:rPr>
      </w:pPr>
      <w:r>
        <w:rPr>
          <w:rFonts w:ascii="Calibri" w:hAnsi="Calibri" w:cs="Calibri"/>
        </w:rPr>
        <w:t>Mutual Funds</w:t>
      </w:r>
      <w:r>
        <w:rPr>
          <w:rFonts w:ascii="Calibri" w:hAnsi="Calibri" w:cs="Calibri"/>
        </w:rPr>
        <w:t xml:space="preserve"> Trainer</w:t>
      </w:r>
      <w:r>
        <w:rPr>
          <w:rFonts w:ascii="Calibri" w:hAnsi="Calibri" w:cs="Calibri"/>
        </w:rPr>
        <w:t xml:space="preserve"> for </w:t>
      </w:r>
      <w:r>
        <w:rPr>
          <w:rFonts w:ascii="Calibri" w:hAnsi="Calibri" w:cs="Calibri"/>
        </w:rPr>
        <w:t>Investor Awareness Program.</w:t>
      </w:r>
    </w:p>
    <w:p>
      <w:pPr>
        <w:pStyle w:val="Achievement"/>
        <w:keepNext/>
        <w:keepLines/>
        <w:numPr>
          <w:ilvl w:val="0"/>
          <w:numId w:val="2"/>
        </w:numPr>
        <w:suppressLineNumbers/>
        <w:suppressAutoHyphens/>
        <w:spacing w:after="0" w:line="240" w:lineRule="atLeast"/>
        <w:rPr>
          <w:rFonts w:ascii="Calibri" w:hAnsi="Calibri" w:cs="Calibri"/>
        </w:rPr>
      </w:pPr>
      <w:r>
        <w:rPr>
          <w:rFonts w:ascii="Calibri" w:hAnsi="Calibri" w:cs="Calibri"/>
        </w:rPr>
        <w:t>Freelance Soft skills trainer for various schools and colleges</w:t>
      </w:r>
    </w:p>
    <w:p>
      <w:pPr>
        <w:pStyle w:val="Achievement"/>
        <w:keepNext/>
        <w:keepLines/>
        <w:numPr>
          <w:ilvl w:val="0"/>
          <w:numId w:val="2"/>
        </w:numPr>
        <w:suppressLineNumbers/>
        <w:suppressAutoHyphens/>
        <w:spacing w:after="0" w:line="240" w:lineRule="atLeast"/>
        <w:rPr>
          <w:rFonts w:ascii="Calibri" w:hAnsi="Calibri" w:cs="Calibri"/>
        </w:rPr>
      </w:pPr>
      <w:r>
        <w:rPr>
          <w:rFonts w:ascii="Calibri" w:hAnsi="Calibri" w:cs="Calibri"/>
        </w:rPr>
        <w:t>Aptitude trainer for (Specializing in Verbal Reasoning)</w:t>
      </w:r>
    </w:p>
    <w:p>
      <w:pPr>
        <w:pStyle w:val="Achievement"/>
        <w:keepNext/>
        <w:keepLines/>
        <w:numPr>
          <w:ilvl w:val="0"/>
          <w:numId w:val="2"/>
        </w:numPr>
        <w:suppressLineNumbers/>
        <w:suppressAutoHyphens/>
        <w:spacing w:after="0" w:line="240" w:lineRule="atLeast"/>
        <w:rPr>
          <w:rFonts w:ascii="Calibri" w:hAnsi="Calibri" w:cs="Calibri"/>
        </w:rPr>
      </w:pPr>
      <w:r>
        <w:rPr>
          <w:rFonts w:ascii="Calibri" w:hAnsi="Calibri" w:cs="Calibri"/>
        </w:rPr>
        <w:t>Soft skills Associate Trainer for many Training Consultants</w:t>
      </w:r>
    </w:p>
    <w:p>
      <w:pPr>
        <w:pStyle w:val="Achievement"/>
        <w:keepNext/>
        <w:keepLines/>
        <w:numPr>
          <w:ilvl w:val="0"/>
          <w:numId w:val="2"/>
        </w:numPr>
        <w:suppressLineNumbers/>
        <w:suppressAutoHyphens/>
        <w:spacing w:after="0" w:line="240" w:lineRule="atLeast"/>
        <w:rPr>
          <w:rFonts w:ascii="Calibri" w:hAnsi="Calibri" w:cs="Calibri"/>
        </w:rPr>
      </w:pPr>
      <w:r>
        <w:rPr>
          <w:rFonts w:ascii="Calibri" w:hAnsi="Calibri" w:cs="Calibri"/>
        </w:rPr>
        <w:t>HR Trainer</w:t>
      </w:r>
    </w:p>
    <w:p>
      <w:pPr>
        <w:pStyle w:val="Achievement"/>
        <w:keepNext/>
        <w:keepLines/>
        <w:numPr>
          <w:ilvl w:val="0"/>
          <w:numId w:val="2"/>
        </w:numPr>
        <w:suppressLineNumbers/>
        <w:suppressAutoHyphens/>
        <w:spacing w:after="0" w:line="240" w:lineRule="atLeast"/>
        <w:rPr>
          <w:rFonts w:ascii="Calibri" w:hAnsi="Calibri" w:cs="Calibri"/>
        </w:rPr>
      </w:pPr>
      <w:r>
        <w:rPr>
          <w:rFonts w:ascii="Calibri" w:hAnsi="Calibri" w:cs="Calibri"/>
        </w:rPr>
        <w:t>Voice Trainer for BPO</w:t>
      </w:r>
    </w:p>
    <w:p>
      <w:pPr>
        <w:pStyle w:val="Achievement"/>
        <w:keepNext/>
        <w:keepLines/>
        <w:numPr>
          <w:ilvl w:val="0"/>
          <w:numId w:val="0"/>
        </w:numPr>
        <w:suppressLineNumbers/>
        <w:suppressAutoHyphens/>
        <w:spacing w:after="0" w:line="240" w:lineRule="atLeast"/>
        <w:ind w:left="245" w:hanging="245"/>
        <w:rPr>
          <w:rFonts w:ascii="Calibri" w:hAnsi="Calibri" w:cs="Calibri"/>
        </w:rPr>
      </w:pPr>
    </w:p>
    <w:p>
      <w:pPr>
        <w:pStyle w:val="Achievement"/>
        <w:keepNext/>
        <w:keepLines/>
        <w:numPr>
          <w:ilvl w:val="0"/>
          <w:numId w:val="0"/>
        </w:numPr>
        <w:suppressLineNumbers/>
        <w:suppressAutoHyphens/>
        <w:spacing w:after="0" w:line="240" w:lineRule="atLeast"/>
        <w:ind w:left="245" w:hanging="245"/>
        <w:rPr>
          <w:rFonts w:ascii="Calibri" w:hAnsi="Calibri" w:cs="Calibri"/>
        </w:rPr>
      </w:pPr>
      <w:r>
        <w:rPr>
          <w:rFonts w:ascii="Calibri" w:hAnsi="Calibri" w:cs="Calibri"/>
        </w:rPr>
        <w:t xml:space="preserve">As freelance trainer </w:t>
      </w:r>
      <w:r>
        <w:rPr>
          <w:rFonts w:ascii="Calibri" w:hAnsi="Calibri" w:cs="Calibri"/>
        </w:rPr>
        <w:t>has</w:t>
      </w:r>
      <w:r>
        <w:rPr>
          <w:rFonts w:ascii="Calibri" w:hAnsi="Calibri" w:cs="Calibri"/>
        </w:rPr>
        <w:t xml:space="preserve"> trained more than </w:t>
      </w:r>
      <w:r>
        <w:rPr>
          <w:rFonts w:ascii="Calibri" w:hAnsi="Calibri" w:cs="Calibri"/>
        </w:rPr>
        <w:t>8000</w:t>
      </w:r>
      <w:r>
        <w:rPr>
          <w:rFonts w:ascii="Calibri" w:hAnsi="Calibri" w:cs="Calibri"/>
        </w:rPr>
        <w:t xml:space="preserve">+ professionals &amp; have gained more than </w:t>
      </w:r>
      <w:r>
        <w:rPr>
          <w:rFonts w:ascii="Calibri" w:hAnsi="Calibri" w:cs="Calibri"/>
        </w:rPr>
        <w:t xml:space="preserve">10000 </w:t>
      </w:r>
      <w:r>
        <w:rPr>
          <w:rFonts w:ascii="Calibri" w:hAnsi="Calibri" w:cs="Calibri"/>
        </w:rPr>
        <w:t>h</w:t>
      </w:r>
      <w:r>
        <w:rPr>
          <w:rFonts w:ascii="Calibri" w:hAnsi="Calibri" w:cs="Calibri"/>
        </w:rPr>
        <w:t>our</w:t>
      </w:r>
      <w:r>
        <w:rPr>
          <w:rFonts w:ascii="Calibri" w:hAnsi="Calibri" w:cs="Calibri"/>
        </w:rPr>
        <w:t>s of corporate training experience. My training programs have been accepted and appreciated by various corporate</w:t>
      </w:r>
      <w:r>
        <w:rPr>
          <w:rFonts w:ascii="Calibri" w:hAnsi="Calibri" w:cs="Calibri"/>
        </w:rPr>
        <w:t>s</w:t>
      </w:r>
    </w:p>
    <w:p>
      <w:pPr>
        <w:pStyle w:val="Achievement"/>
        <w:keepNext/>
        <w:keepLines/>
        <w:numPr>
          <w:ilvl w:val="0"/>
          <w:numId w:val="0"/>
        </w:numPr>
        <w:suppressLineNumbers/>
        <w:suppressAutoHyphens/>
        <w:spacing w:after="0" w:line="240" w:lineRule="atLeast"/>
        <w:ind w:left="245" w:hanging="245"/>
        <w:rPr>
          <w:rFonts w:ascii="Calibri" w:hAnsi="Calibri" w:cs="Calibri"/>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r>
        <w:rPr>
          <w:rFonts w:ascii="Calibri" w:hAnsi="Calibri" w:cs="Calibri"/>
          <w:b/>
        </w:rPr>
        <w:t xml:space="preserve">Major </w:t>
      </w:r>
      <w:r>
        <w:rPr>
          <w:rFonts w:ascii="Calibri" w:hAnsi="Calibri" w:cs="Calibri"/>
          <w:b/>
        </w:rPr>
        <w:t>Training Programs Handled</w:t>
      </w:r>
    </w:p>
    <w:p>
      <w:pPr>
        <w:pStyle w:val="Achievement"/>
        <w:keepNext/>
        <w:keepLines/>
        <w:numPr>
          <w:ilvl w:val="0"/>
          <w:numId w:val="0"/>
        </w:numPr>
        <w:suppressLineNumbers/>
        <w:suppressAutoHyphens/>
        <w:spacing w:after="0" w:line="240" w:lineRule="atLeast"/>
        <w:ind w:left="245" w:hanging="245"/>
        <w:rPr>
          <w:rFonts w:ascii="Calibri" w:hAnsi="Calibri" w:cs="Calibri"/>
          <w:bCs/>
        </w:rPr>
      </w:pPr>
      <w:r>
        <w:rPr>
          <w:rFonts w:ascii="Calibri" w:hAnsi="Calibri" w:cs="Calibri"/>
          <w:bCs/>
        </w:rPr>
        <w:t>Currently recording lectures online for IIT (Special Skills Program) students on various NISM courses.</w:t>
      </w:r>
    </w:p>
    <w:p>
      <w:pPr>
        <w:pStyle w:val="Achievement"/>
        <w:keepNext/>
        <w:keepLines/>
        <w:numPr>
          <w:ilvl w:val="0"/>
          <w:numId w:val="0"/>
        </w:numPr>
        <w:suppressLineNumbers/>
        <w:suppressAutoHyphens/>
        <w:spacing w:after="0" w:line="240" w:lineRule="atLeast"/>
        <w:ind w:left="245" w:hanging="245"/>
        <w:rPr>
          <w:rFonts w:ascii="Calibri" w:hAnsi="Calibri" w:cs="Calibri"/>
        </w:rPr>
      </w:pPr>
      <w:r>
        <w:rPr>
          <w:rFonts w:ascii="Calibri" w:hAnsi="Calibri" w:cs="Calibri"/>
        </w:rPr>
        <w:t xml:space="preserve">Union Bank of India Finacle 10 </w:t>
      </w:r>
      <w:r>
        <w:rPr>
          <w:rFonts w:ascii="Calibri" w:hAnsi="Calibri" w:cs="Calibri"/>
        </w:rPr>
        <w:t>migration</w:t>
      </w:r>
      <w:r>
        <w:rPr>
          <w:rFonts w:ascii="Calibri" w:hAnsi="Calibri" w:cs="Calibri"/>
        </w:rPr>
        <w:t xml:space="preserve"> training, for all the Southern Zone Staff</w:t>
      </w:r>
      <w:r>
        <w:rPr>
          <w:rFonts w:ascii="Calibri" w:hAnsi="Calibri" w:cs="Calibri"/>
        </w:rPr>
        <w:t xml:space="preserve"> (Executive to GM)</w:t>
      </w:r>
    </w:p>
    <w:p>
      <w:pPr>
        <w:pStyle w:val="Achievement"/>
        <w:keepNext/>
        <w:keepLines/>
        <w:numPr>
          <w:ilvl w:val="0"/>
          <w:numId w:val="0"/>
        </w:numPr>
        <w:suppressLineNumbers/>
        <w:suppressAutoHyphens/>
        <w:spacing w:after="0" w:line="240" w:lineRule="atLeast"/>
        <w:ind w:left="245" w:hanging="245"/>
        <w:rPr>
          <w:rFonts w:ascii="Calibri" w:hAnsi="Calibri" w:cs="Calibri"/>
        </w:rPr>
      </w:pPr>
      <w:r>
        <w:rPr>
          <w:rFonts w:ascii="Calibri" w:hAnsi="Calibri" w:cs="Calibri"/>
        </w:rPr>
        <w:t>HDFC Bank Ltd- Field Officers training</w:t>
      </w:r>
    </w:p>
    <w:p>
      <w:pPr>
        <w:pStyle w:val="Achievement"/>
        <w:keepNext/>
        <w:keepLines/>
        <w:numPr>
          <w:ilvl w:val="0"/>
          <w:numId w:val="0"/>
        </w:numPr>
        <w:suppressLineNumbers/>
        <w:suppressAutoHyphens/>
        <w:spacing w:after="0" w:line="240" w:lineRule="atLeast"/>
        <w:ind w:left="245" w:hanging="245"/>
        <w:rPr>
          <w:rFonts w:ascii="Calibri" w:hAnsi="Calibri" w:cs="Calibri"/>
        </w:rPr>
      </w:pPr>
      <w:r>
        <w:rPr>
          <w:rFonts w:ascii="Calibri" w:hAnsi="Calibri" w:cs="Calibri"/>
        </w:rPr>
        <w:t>Axis Bank Ltd – Induction training for new recruits</w:t>
      </w:r>
    </w:p>
    <w:p>
      <w:pPr>
        <w:pStyle w:val="Achievement"/>
        <w:keepNext/>
        <w:keepLines/>
        <w:numPr>
          <w:ilvl w:val="0"/>
          <w:numId w:val="0"/>
        </w:numPr>
        <w:suppressLineNumbers/>
        <w:suppressAutoHyphens/>
        <w:spacing w:after="0" w:line="240" w:lineRule="atLeast"/>
        <w:ind w:left="245" w:hanging="245"/>
        <w:rPr>
          <w:rFonts w:ascii="Calibri" w:hAnsi="Calibri" w:cs="Calibri"/>
        </w:rPr>
      </w:pPr>
      <w:r>
        <w:rPr>
          <w:rFonts w:ascii="Calibri" w:hAnsi="Calibri" w:cs="Calibri"/>
        </w:rPr>
        <w:t>Axis Securities Ltd: Product training to the BDE’s and Team Leaders</w:t>
      </w:r>
    </w:p>
    <w:p>
      <w:pPr>
        <w:pStyle w:val="Achievement"/>
        <w:keepNext/>
        <w:keepLines/>
        <w:numPr>
          <w:ilvl w:val="0"/>
          <w:numId w:val="0"/>
        </w:numPr>
        <w:suppressLineNumbers/>
        <w:suppressAutoHyphens/>
        <w:spacing w:after="0" w:line="240" w:lineRule="atLeast"/>
        <w:ind w:left="245" w:hanging="245"/>
        <w:rPr>
          <w:rFonts w:ascii="Calibri" w:hAnsi="Calibri" w:cs="Calibri"/>
        </w:rPr>
      </w:pPr>
      <w:r>
        <w:rPr>
          <w:rFonts w:ascii="Calibri" w:hAnsi="Calibri" w:cs="Calibri"/>
        </w:rPr>
        <w:t>Investor Awareness Programs conducted at various corporates and colleges both online and offline</w:t>
      </w:r>
    </w:p>
    <w:p>
      <w:pPr>
        <w:pStyle w:val="Achievement"/>
        <w:keepNext/>
        <w:keepLines/>
        <w:numPr>
          <w:ilvl w:val="0"/>
          <w:numId w:val="0"/>
        </w:numPr>
        <w:suppressLineNumbers/>
        <w:suppressAutoHyphens/>
        <w:spacing w:after="0" w:line="240" w:lineRule="atLeast"/>
        <w:ind w:left="245" w:hanging="245"/>
        <w:rPr>
          <w:rFonts w:ascii="Calibri" w:hAnsi="Calibri" w:cs="Calibri"/>
        </w:rPr>
      </w:pPr>
      <w:r>
        <w:rPr>
          <w:rFonts w:ascii="Calibri" w:hAnsi="Calibri" w:cs="Calibri"/>
        </w:rPr>
        <w:t>Language trainer for English and Hindi for various individuals</w:t>
      </w:r>
    </w:p>
    <w:p>
      <w:pPr>
        <w:pStyle w:val="Achievement"/>
        <w:keepNext/>
        <w:keepLines/>
        <w:numPr>
          <w:ilvl w:val="0"/>
          <w:numId w:val="0"/>
        </w:numPr>
        <w:suppressLineNumbers/>
        <w:suppressAutoHyphens/>
        <w:spacing w:after="0" w:line="240" w:lineRule="atLeast"/>
        <w:rPr>
          <w:rFonts w:ascii="Times New Roman" w:eastAsia="Times New Roman" w:hAnsi="Times New Roman"/>
          <w:color w:val="000000"/>
          <w:lang w:eastAsia="en-IN"/>
        </w:rPr>
      </w:pPr>
      <w:r>
        <w:rPr>
          <w:rFonts w:ascii="Times New Roman" w:eastAsia="Times New Roman" w:hAnsi="Times New Roman"/>
          <w:color w:val="000000"/>
          <w:lang w:eastAsia="en-IN"/>
        </w:rPr>
        <w:t xml:space="preserve">Academy Content Writer </w:t>
      </w:r>
      <w:r>
        <w:rPr>
          <w:rFonts w:ascii="Times New Roman" w:eastAsia="Times New Roman" w:hAnsi="Times New Roman"/>
          <w:color w:val="000000"/>
          <w:lang w:eastAsia="en-IN"/>
        </w:rPr>
        <w:t>and Lecturer</w:t>
      </w:r>
      <w:r>
        <w:rPr>
          <w:rFonts w:ascii="Times New Roman" w:eastAsia="Times New Roman" w:hAnsi="Times New Roman"/>
          <w:color w:val="000000"/>
          <w:lang w:eastAsia="en-IN"/>
        </w:rPr>
        <w:t xml:space="preserve"> for Banking and Finance Exams: NISM, </w:t>
      </w:r>
      <w:r>
        <w:rPr>
          <w:rFonts w:ascii="Times New Roman" w:eastAsia="Times New Roman" w:hAnsi="Times New Roman"/>
          <w:color w:val="000000"/>
          <w:lang w:eastAsia="en-IN"/>
        </w:rPr>
        <w:t>IIBF, CFP, IBPS</w:t>
      </w:r>
    </w:p>
    <w:p>
      <w:pPr>
        <w:pStyle w:val="Achievement"/>
        <w:keepNext/>
        <w:keepLines/>
        <w:numPr>
          <w:ilvl w:val="0"/>
          <w:numId w:val="0"/>
        </w:numPr>
        <w:suppressLineNumbers/>
        <w:suppressAutoHyphens/>
        <w:spacing w:after="0" w:line="240" w:lineRule="atLeast"/>
        <w:rPr>
          <w:rFonts w:ascii="Calibri" w:hAnsi="Calibri" w:cs="Calibri"/>
        </w:rPr>
      </w:pPr>
      <w:r>
        <w:rPr>
          <w:rFonts w:ascii="Times New Roman" w:eastAsia="Times New Roman" w:hAnsi="Times New Roman"/>
          <w:color w:val="000000"/>
          <w:lang w:eastAsia="en-IN"/>
        </w:rPr>
        <w:t xml:space="preserve">Academy Content Writer </w:t>
      </w:r>
      <w:r>
        <w:rPr>
          <w:rFonts w:ascii="Times New Roman" w:eastAsia="Times New Roman" w:hAnsi="Times New Roman"/>
          <w:color w:val="000000"/>
          <w:lang w:eastAsia="en-IN"/>
        </w:rPr>
        <w:t xml:space="preserve">for </w:t>
      </w:r>
      <w:r>
        <w:rPr>
          <w:rFonts w:ascii="Calibri" w:hAnsi="Calibri" w:cs="Calibri"/>
        </w:rPr>
        <w:t>CBSE</w:t>
      </w:r>
      <w:r>
        <w:rPr>
          <w:rFonts w:ascii="Calibri" w:hAnsi="Calibri" w:cs="Calibri"/>
        </w:rPr>
        <w:t xml:space="preserve">guides </w:t>
      </w:r>
      <w:r>
        <w:rPr>
          <w:rFonts w:ascii="Calibri" w:hAnsi="Calibri" w:cs="Calibri"/>
        </w:rPr>
        <w:t>(online</w:t>
      </w:r>
      <w:r>
        <w:rPr>
          <w:rFonts w:ascii="Calibri" w:hAnsi="Calibri" w:cs="Calibri"/>
        </w:rPr>
        <w:t xml:space="preserve"> ready reckoner for school children)</w:t>
      </w:r>
    </w:p>
    <w:p>
      <w:pPr>
        <w:pStyle w:val="Achievement"/>
        <w:keepNext/>
        <w:keepLines/>
        <w:numPr>
          <w:ilvl w:val="0"/>
          <w:numId w:val="0"/>
        </w:numPr>
        <w:suppressLineNumbers/>
        <w:suppressAutoHyphens/>
        <w:spacing w:after="0" w:line="240" w:lineRule="atLeast"/>
        <w:ind w:left="245" w:hanging="245"/>
        <w:rPr>
          <w:rFonts w:ascii="Calibri" w:hAnsi="Calibri" w:cs="Calibri"/>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r>
        <w:rPr>
          <w:rFonts w:ascii="Calibri" w:hAnsi="Calibri" w:cs="Calibri"/>
          <w:b/>
        </w:rPr>
        <w:t>EMPLOYMENT PROFILE</w:t>
      </w:r>
    </w:p>
    <w:p>
      <w:pPr>
        <w:spacing w:after="0" w:line="240" w:lineRule="auto"/>
        <w:rPr>
          <w:rFonts w:eastAsia="Times New Roman" w:cs="Calibri"/>
          <w:sz w:val="20"/>
          <w:szCs w:val="20"/>
          <w:lang w:eastAsia="en-IN"/>
        </w:rPr>
      </w:pPr>
      <w:r>
        <w:rPr>
          <w:rFonts w:eastAsia="Times New Roman" w:cs="Calibri"/>
          <w:b/>
          <w:bCs/>
          <w:color w:val="000000"/>
          <w:sz w:val="20"/>
          <w:szCs w:val="20"/>
          <w:u w:val="single"/>
          <w:lang w:eastAsia="en-IN"/>
        </w:rPr>
        <w:t>Coda Technology Solutions Pvt Ltd.</w:t>
      </w:r>
    </w:p>
    <w:p>
      <w:pPr>
        <w:spacing w:before="40" w:after="40" w:line="240" w:lineRule="auto"/>
        <w:rPr>
          <w:rFonts w:eastAsia="Times New Roman" w:cs="Calibri"/>
          <w:sz w:val="20"/>
          <w:szCs w:val="20"/>
          <w:lang w:eastAsia="en-IN"/>
        </w:rPr>
      </w:pPr>
      <w:r>
        <w:rPr>
          <w:rFonts w:eastAsia="Times New Roman" w:cs="Calibri"/>
          <w:color w:val="000000"/>
          <w:sz w:val="20"/>
          <w:szCs w:val="20"/>
          <w:u w:val="single"/>
          <w:lang w:eastAsia="en-IN"/>
        </w:rPr>
        <w:t>Duration</w:t>
      </w:r>
      <w:r>
        <w:rPr>
          <w:rFonts w:eastAsia="Times New Roman" w:cs="Calibri"/>
          <w:color w:val="000000"/>
          <w:sz w:val="20"/>
          <w:szCs w:val="20"/>
          <w:lang w:eastAsia="en-IN"/>
        </w:rPr>
        <w:t xml:space="preserve">          </w:t>
      </w:r>
      <w:r>
        <w:rPr>
          <w:rFonts w:eastAsia="Times New Roman" w:cs="Calibri"/>
          <w:color w:val="000000"/>
          <w:sz w:val="20"/>
          <w:szCs w:val="20"/>
          <w:lang w:eastAsia="en-IN"/>
        </w:rPr>
        <w:t xml:space="preserve"> :</w:t>
      </w:r>
      <w:r>
        <w:rPr>
          <w:rFonts w:eastAsia="Times New Roman" w:cs="Calibri"/>
          <w:color w:val="000000"/>
          <w:sz w:val="20"/>
          <w:szCs w:val="20"/>
          <w:lang w:eastAsia="en-IN"/>
        </w:rPr>
        <w:t xml:space="preserve">  March 2018 till August 2018</w:t>
      </w:r>
    </w:p>
    <w:p>
      <w:pPr>
        <w:spacing w:before="40" w:after="40" w:line="240" w:lineRule="auto"/>
        <w:rPr>
          <w:rFonts w:eastAsia="Times New Roman" w:cs="Calibri"/>
          <w:sz w:val="20"/>
          <w:szCs w:val="20"/>
          <w:lang w:eastAsia="en-IN"/>
        </w:rPr>
      </w:pPr>
      <w:r>
        <w:rPr>
          <w:rFonts w:eastAsia="Times New Roman" w:cs="Calibri"/>
          <w:color w:val="000000"/>
          <w:sz w:val="20"/>
          <w:szCs w:val="20"/>
          <w:u w:val="single"/>
          <w:lang w:eastAsia="en-IN"/>
        </w:rPr>
        <w:t>Designation</w:t>
      </w:r>
      <w:r>
        <w:rPr>
          <w:rFonts w:eastAsia="Times New Roman" w:cs="Calibri"/>
          <w:color w:val="000000"/>
          <w:sz w:val="20"/>
          <w:szCs w:val="20"/>
          <w:lang w:eastAsia="en-IN"/>
        </w:rPr>
        <w:t xml:space="preserve">          :  Manager HR and Finance </w:t>
      </w:r>
    </w:p>
    <w:p>
      <w:pPr>
        <w:spacing w:before="40" w:after="40" w:line="240" w:lineRule="auto"/>
        <w:rPr>
          <w:rFonts w:eastAsia="Times New Roman" w:cs="Calibri"/>
          <w:color w:val="000000"/>
          <w:sz w:val="20"/>
          <w:szCs w:val="20"/>
          <w:lang w:eastAsia="en-IN"/>
        </w:rPr>
      </w:pPr>
      <w:r>
        <w:rPr>
          <w:rFonts w:eastAsia="Times New Roman" w:cs="Calibri"/>
          <w:color w:val="000000"/>
          <w:sz w:val="20"/>
          <w:szCs w:val="20"/>
          <w:u w:val="single"/>
          <w:lang w:eastAsia="en-IN"/>
        </w:rPr>
        <w:t>Work Description</w:t>
      </w:r>
      <w:r>
        <w:rPr>
          <w:rFonts w:eastAsia="Times New Roman" w:cs="Calibri"/>
          <w:color w:val="000000"/>
          <w:sz w:val="20"/>
          <w:szCs w:val="20"/>
          <w:lang w:eastAsia="en-IN"/>
        </w:rPr>
        <w:t>:</w:t>
      </w:r>
    </w:p>
    <w:p>
      <w:pPr>
        <w:spacing w:before="40" w:after="40" w:line="240" w:lineRule="auto"/>
        <w:rPr>
          <w:rFonts w:eastAsia="Times New Roman" w:cs="Calibri"/>
          <w:b/>
          <w:bCs/>
          <w:sz w:val="20"/>
          <w:szCs w:val="20"/>
          <w:lang w:eastAsia="en-IN"/>
        </w:rPr>
      </w:pPr>
      <w:r>
        <w:rPr>
          <w:rFonts w:eastAsia="Times New Roman" w:cs="Calibri"/>
          <w:b/>
          <w:bCs/>
          <w:color w:val="000000"/>
          <w:sz w:val="20"/>
          <w:szCs w:val="20"/>
          <w:lang w:eastAsia="en-IN"/>
        </w:rPr>
        <w:t xml:space="preserve">HR Activities </w:t>
      </w:r>
    </w:p>
    <w:p>
      <w:pPr>
        <w:numPr>
          <w:ilvl w:val="0"/>
          <w:numId w:val="15"/>
        </w:numPr>
        <w:spacing w:after="0" w:line="240" w:lineRule="auto"/>
        <w:ind w:right="1836"/>
        <w:textAlignment w:val="baseline"/>
        <w:rPr>
          <w:rFonts w:eastAsia="Times New Roman" w:cs="Calibri"/>
          <w:color w:val="000000"/>
          <w:sz w:val="20"/>
          <w:szCs w:val="20"/>
          <w:lang w:eastAsia="en-IN"/>
        </w:rPr>
      </w:pPr>
      <w:r>
        <w:rPr>
          <w:rFonts w:eastAsia="Times New Roman" w:cs="Calibri"/>
          <w:color w:val="000000"/>
          <w:sz w:val="20"/>
          <w:szCs w:val="20"/>
          <w:lang w:eastAsia="en-IN"/>
        </w:rPr>
        <w:t>Staffing:</w:t>
      </w:r>
      <w:r>
        <w:rPr>
          <w:rFonts w:eastAsia="Times New Roman" w:cs="Calibri"/>
          <w:color w:val="000000"/>
          <w:sz w:val="20"/>
          <w:szCs w:val="20"/>
          <w:lang w:eastAsia="en-IN"/>
        </w:rPr>
        <w:t xml:space="preserve"> Recruiting and fulfilling talent needs (recruitment)</w:t>
      </w:r>
    </w:p>
    <w:p>
      <w:pPr>
        <w:numPr>
          <w:ilvl w:val="0"/>
          <w:numId w:val="15"/>
        </w:numPr>
        <w:spacing w:after="0" w:line="240" w:lineRule="auto"/>
        <w:ind w:right="1836"/>
        <w:textAlignment w:val="baseline"/>
        <w:rPr>
          <w:rFonts w:eastAsia="Times New Roman" w:cs="Calibri"/>
          <w:color w:val="000000"/>
          <w:sz w:val="20"/>
          <w:szCs w:val="20"/>
          <w:lang w:eastAsia="en-IN"/>
        </w:rPr>
      </w:pPr>
      <w:r>
        <w:rPr>
          <w:rFonts w:eastAsia="Times New Roman" w:cs="Calibri"/>
          <w:color w:val="000000"/>
          <w:sz w:val="20"/>
          <w:szCs w:val="20"/>
          <w:lang w:eastAsia="en-IN"/>
        </w:rPr>
        <w:t>Utilizing various recruitment technologies to satisfy the recruitment</w:t>
      </w:r>
    </w:p>
    <w:p>
      <w:pPr>
        <w:numPr>
          <w:ilvl w:val="0"/>
          <w:numId w:val="15"/>
        </w:numPr>
        <w:spacing w:after="0" w:line="240" w:lineRule="auto"/>
        <w:ind w:right="1836"/>
        <w:textAlignment w:val="baseline"/>
        <w:rPr>
          <w:rFonts w:eastAsia="Times New Roman" w:cs="Calibri"/>
          <w:color w:val="000000"/>
          <w:sz w:val="20"/>
          <w:szCs w:val="20"/>
          <w:lang w:eastAsia="en-IN"/>
        </w:rPr>
      </w:pPr>
      <w:r>
        <w:rPr>
          <w:rFonts w:eastAsia="Times New Roman" w:cs="Calibri"/>
          <w:color w:val="000000"/>
          <w:sz w:val="20"/>
          <w:szCs w:val="20"/>
          <w:lang w:eastAsia="en-IN"/>
        </w:rPr>
        <w:t>Maintaining ethical HR practices</w:t>
      </w:r>
    </w:p>
    <w:p>
      <w:pPr>
        <w:numPr>
          <w:ilvl w:val="0"/>
          <w:numId w:val="15"/>
        </w:numPr>
        <w:spacing w:after="0" w:line="240" w:lineRule="auto"/>
        <w:ind w:right="1836"/>
        <w:textAlignment w:val="baseline"/>
        <w:rPr>
          <w:rFonts w:eastAsia="Times New Roman" w:cs="Calibri"/>
          <w:color w:val="000000"/>
          <w:sz w:val="20"/>
          <w:szCs w:val="20"/>
          <w:lang w:eastAsia="en-IN"/>
        </w:rPr>
      </w:pPr>
      <w:r>
        <w:rPr>
          <w:rFonts w:eastAsia="Times New Roman" w:cs="Calibri"/>
          <w:color w:val="000000"/>
          <w:sz w:val="20"/>
          <w:szCs w:val="20"/>
          <w:lang w:eastAsia="en-IN"/>
        </w:rPr>
        <w:t>Writing employee contract and negotiating salary and benefits</w:t>
      </w:r>
    </w:p>
    <w:p>
      <w:pPr>
        <w:numPr>
          <w:ilvl w:val="0"/>
          <w:numId w:val="15"/>
        </w:numPr>
        <w:spacing w:after="0" w:line="240" w:lineRule="auto"/>
        <w:ind w:right="1836"/>
        <w:textAlignment w:val="baseline"/>
        <w:rPr>
          <w:rFonts w:eastAsia="Times New Roman" w:cs="Calibri"/>
          <w:color w:val="000000"/>
          <w:sz w:val="20"/>
          <w:szCs w:val="20"/>
          <w:lang w:eastAsia="en-IN"/>
        </w:rPr>
      </w:pPr>
      <w:r>
        <w:rPr>
          <w:rFonts w:eastAsia="Times New Roman" w:cs="Calibri"/>
          <w:color w:val="000000"/>
          <w:sz w:val="20"/>
          <w:szCs w:val="20"/>
          <w:lang w:eastAsia="en-IN"/>
        </w:rPr>
        <w:t>Development: Training and preparing new employees for their roles. Providing training opportunities to keep employees up to date in their respective field.</w:t>
      </w:r>
    </w:p>
    <w:p>
      <w:pPr>
        <w:numPr>
          <w:ilvl w:val="0"/>
          <w:numId w:val="15"/>
        </w:numPr>
        <w:spacing w:after="0" w:line="240" w:lineRule="auto"/>
        <w:ind w:right="1836"/>
        <w:textAlignment w:val="baseline"/>
        <w:rPr>
          <w:rFonts w:eastAsia="Times New Roman" w:cs="Calibri"/>
          <w:color w:val="000000"/>
          <w:sz w:val="20"/>
          <w:szCs w:val="20"/>
          <w:lang w:eastAsia="en-IN"/>
        </w:rPr>
      </w:pPr>
      <w:r>
        <w:rPr>
          <w:rFonts w:eastAsia="Times New Roman" w:cs="Calibri"/>
          <w:color w:val="000000"/>
          <w:sz w:val="20"/>
          <w:szCs w:val="20"/>
          <w:lang w:eastAsia="en-IN"/>
        </w:rPr>
        <w:t>Preparing management prospects and providing feedback to employees and managers</w:t>
      </w:r>
    </w:p>
    <w:p>
      <w:pPr>
        <w:numPr>
          <w:ilvl w:val="0"/>
          <w:numId w:val="15"/>
        </w:numPr>
        <w:spacing w:after="0" w:line="240" w:lineRule="auto"/>
        <w:ind w:right="1836"/>
        <w:textAlignment w:val="baseline"/>
        <w:rPr>
          <w:rFonts w:eastAsia="Times New Roman" w:cs="Calibri"/>
          <w:color w:val="000000"/>
          <w:sz w:val="20"/>
          <w:szCs w:val="20"/>
          <w:lang w:eastAsia="en-IN"/>
        </w:rPr>
      </w:pPr>
      <w:r>
        <w:rPr>
          <w:rFonts w:eastAsia="Times New Roman" w:cs="Calibri"/>
          <w:color w:val="000000"/>
          <w:sz w:val="20"/>
          <w:szCs w:val="20"/>
          <w:lang w:eastAsia="en-IN"/>
        </w:rPr>
        <w:t>All other HR related activities as required by the organization.</w:t>
      </w:r>
    </w:p>
    <w:p>
      <w:pPr>
        <w:spacing w:before="280" w:after="280" w:line="240" w:lineRule="auto"/>
        <w:ind w:left="208"/>
        <w:textAlignment w:val="baseline"/>
        <w:rPr>
          <w:rFonts w:eastAsia="Times New Roman" w:cs="Calibri"/>
          <w:b/>
          <w:bCs/>
          <w:color w:val="000000"/>
          <w:sz w:val="20"/>
          <w:szCs w:val="20"/>
          <w:lang w:eastAsia="en-IN"/>
        </w:rPr>
      </w:pPr>
    </w:p>
    <w:p>
      <w:pPr>
        <w:spacing w:before="280" w:after="280" w:line="240" w:lineRule="auto"/>
        <w:ind w:left="208"/>
        <w:textAlignment w:val="baseline"/>
        <w:rPr>
          <w:rFonts w:eastAsia="Times New Roman" w:cs="Calibri"/>
          <w:b/>
          <w:bCs/>
          <w:color w:val="000000"/>
          <w:sz w:val="20"/>
          <w:szCs w:val="20"/>
          <w:lang w:eastAsia="en-IN"/>
        </w:rPr>
      </w:pPr>
      <w:r>
        <w:rPr>
          <w:rFonts w:eastAsia="Times New Roman" w:cs="Calibri"/>
          <w:b/>
          <w:bCs/>
          <w:color w:val="000000"/>
          <w:sz w:val="20"/>
          <w:szCs w:val="20"/>
          <w:lang w:eastAsia="en-IN"/>
        </w:rPr>
        <w:t>Finance Activities involve</w:t>
      </w:r>
      <w:r>
        <w:rPr>
          <w:rFonts w:eastAsia="Times New Roman" w:cs="Calibri"/>
          <w:b/>
          <w:bCs/>
          <w:color w:val="000000"/>
          <w:sz w:val="20"/>
          <w:szCs w:val="20"/>
          <w:lang w:eastAsia="en-IN"/>
        </w:rPr>
        <w:t>d</w:t>
      </w:r>
    </w:p>
    <w:p>
      <w:pPr>
        <w:numPr>
          <w:ilvl w:val="0"/>
          <w:numId w:val="16"/>
        </w:numPr>
        <w:spacing w:before="280" w:after="0" w:line="240" w:lineRule="auto"/>
        <w:ind w:left="568"/>
        <w:textAlignment w:val="baseline"/>
        <w:rPr>
          <w:rFonts w:eastAsia="Times New Roman" w:cs="Calibri"/>
          <w:color w:val="000000"/>
          <w:sz w:val="20"/>
          <w:szCs w:val="20"/>
          <w:lang w:eastAsia="en-IN"/>
        </w:rPr>
      </w:pPr>
      <w:r>
        <w:rPr>
          <w:rFonts w:eastAsia="Times New Roman" w:cs="Calibri"/>
          <w:color w:val="000000"/>
          <w:sz w:val="20"/>
          <w:szCs w:val="20"/>
          <w:lang w:eastAsia="en-IN"/>
        </w:rPr>
        <w:t xml:space="preserve">Obtain and maintain a thorough understanding of the financial reporting and general ledger structure. </w:t>
      </w:r>
    </w:p>
    <w:p>
      <w:pPr>
        <w:numPr>
          <w:ilvl w:val="0"/>
          <w:numId w:val="16"/>
        </w:numPr>
        <w:spacing w:after="0" w:line="240" w:lineRule="auto"/>
        <w:ind w:left="568"/>
        <w:textAlignment w:val="baseline"/>
        <w:rPr>
          <w:rFonts w:eastAsia="Times New Roman" w:cs="Calibri"/>
          <w:color w:val="000000"/>
          <w:sz w:val="20"/>
          <w:szCs w:val="20"/>
          <w:lang w:eastAsia="en-IN"/>
        </w:rPr>
      </w:pPr>
      <w:r>
        <w:rPr>
          <w:rFonts w:eastAsia="Times New Roman" w:cs="Calibri"/>
          <w:color w:val="000000"/>
          <w:sz w:val="20"/>
          <w:szCs w:val="20"/>
          <w:lang w:eastAsia="en-IN"/>
        </w:rPr>
        <w:t xml:space="preserve">Ensure the timely reporting of all monthly financial information. </w:t>
      </w:r>
    </w:p>
    <w:p>
      <w:pPr>
        <w:numPr>
          <w:ilvl w:val="0"/>
          <w:numId w:val="16"/>
        </w:numPr>
        <w:spacing w:after="0" w:line="240" w:lineRule="auto"/>
        <w:ind w:left="568"/>
        <w:textAlignment w:val="baseline"/>
        <w:rPr>
          <w:rFonts w:eastAsia="Times New Roman" w:cs="Calibri"/>
          <w:color w:val="000000"/>
          <w:sz w:val="20"/>
          <w:szCs w:val="20"/>
          <w:lang w:eastAsia="en-IN"/>
        </w:rPr>
      </w:pPr>
      <w:r>
        <w:rPr>
          <w:rFonts w:eastAsia="Times New Roman" w:cs="Calibri"/>
          <w:color w:val="000000"/>
          <w:sz w:val="20"/>
          <w:szCs w:val="20"/>
          <w:lang w:eastAsia="en-IN"/>
        </w:rPr>
        <w:t xml:space="preserve">Monitor the daily banking requirements. </w:t>
      </w:r>
    </w:p>
    <w:p>
      <w:pPr>
        <w:numPr>
          <w:ilvl w:val="0"/>
          <w:numId w:val="16"/>
        </w:numPr>
        <w:spacing w:after="0" w:line="240" w:lineRule="auto"/>
        <w:ind w:left="568"/>
        <w:textAlignment w:val="baseline"/>
        <w:rPr>
          <w:rFonts w:eastAsia="Times New Roman" w:cs="Calibri"/>
          <w:color w:val="000000"/>
          <w:sz w:val="20"/>
          <w:szCs w:val="20"/>
          <w:lang w:eastAsia="en-IN"/>
        </w:rPr>
      </w:pPr>
      <w:r>
        <w:rPr>
          <w:rFonts w:eastAsia="Times New Roman" w:cs="Calibri"/>
          <w:color w:val="000000"/>
          <w:sz w:val="20"/>
          <w:szCs w:val="20"/>
          <w:lang w:eastAsia="en-IN"/>
        </w:rPr>
        <w:t xml:space="preserve">Supports budget and forecasting activities. </w:t>
      </w:r>
    </w:p>
    <w:p>
      <w:pPr>
        <w:numPr>
          <w:ilvl w:val="0"/>
          <w:numId w:val="16"/>
        </w:numPr>
        <w:spacing w:after="0" w:line="240" w:lineRule="auto"/>
        <w:ind w:left="568"/>
        <w:textAlignment w:val="baseline"/>
        <w:rPr>
          <w:rFonts w:eastAsia="Times New Roman" w:cs="Calibri"/>
          <w:color w:val="000000"/>
          <w:sz w:val="20"/>
          <w:szCs w:val="20"/>
          <w:lang w:eastAsia="en-IN"/>
        </w:rPr>
      </w:pPr>
      <w:r>
        <w:rPr>
          <w:rFonts w:eastAsia="Times New Roman" w:cs="Calibri"/>
          <w:color w:val="000000"/>
          <w:sz w:val="20"/>
          <w:szCs w:val="20"/>
          <w:lang w:eastAsia="en-IN"/>
        </w:rPr>
        <w:t xml:space="preserve">Monitors and analyses department work to develop more efficient procedures and use of resources while maintaining a high level of accuracy. </w:t>
      </w:r>
    </w:p>
    <w:p>
      <w:pPr>
        <w:numPr>
          <w:ilvl w:val="0"/>
          <w:numId w:val="16"/>
        </w:numPr>
        <w:spacing w:after="0" w:line="240" w:lineRule="auto"/>
        <w:ind w:left="568"/>
        <w:textAlignment w:val="baseline"/>
        <w:rPr>
          <w:rFonts w:eastAsia="Times New Roman" w:cs="Calibri"/>
          <w:color w:val="000000"/>
          <w:sz w:val="20"/>
          <w:szCs w:val="20"/>
          <w:lang w:eastAsia="en-IN"/>
        </w:rPr>
      </w:pPr>
      <w:r>
        <w:rPr>
          <w:rFonts w:eastAsia="Times New Roman" w:cs="Calibri"/>
          <w:color w:val="000000"/>
          <w:sz w:val="20"/>
          <w:szCs w:val="20"/>
          <w:lang w:eastAsia="en-IN"/>
        </w:rPr>
        <w:t xml:space="preserve">Ensure a clean and timely year end audit. </w:t>
      </w:r>
    </w:p>
    <w:p>
      <w:pPr>
        <w:tabs>
          <w:tab w:val="left" w:pos="720"/>
        </w:tabs>
        <w:spacing w:after="0" w:line="240" w:lineRule="auto"/>
        <w:textAlignment w:val="baseline"/>
        <w:rPr>
          <w:rFonts w:eastAsia="Times New Roman" w:cs="Calibri"/>
          <w:color w:val="000000"/>
          <w:sz w:val="20"/>
          <w:szCs w:val="20"/>
          <w:lang w:eastAsia="en-IN"/>
        </w:rPr>
      </w:pPr>
    </w:p>
    <w:p>
      <w:pPr>
        <w:tabs>
          <w:tab w:val="left" w:pos="720"/>
        </w:tabs>
        <w:spacing w:after="0" w:line="240" w:lineRule="auto"/>
        <w:textAlignment w:val="baseline"/>
        <w:rPr>
          <w:rFonts w:eastAsia="Times New Roman" w:cs="Calibri"/>
          <w:b/>
          <w:bCs/>
          <w:color w:val="000000"/>
          <w:sz w:val="20"/>
          <w:szCs w:val="20"/>
          <w:u w:val="single"/>
          <w:lang w:eastAsia="en-IN"/>
        </w:rPr>
      </w:pPr>
      <w:r>
        <w:rPr>
          <w:rFonts w:eastAsia="Times New Roman" w:cs="Calibri"/>
          <w:b/>
          <w:bCs/>
          <w:color w:val="000000"/>
          <w:sz w:val="20"/>
          <w:szCs w:val="20"/>
          <w:u w:val="single"/>
          <w:lang w:eastAsia="en-IN"/>
        </w:rPr>
        <w:t>IndusInd</w:t>
      </w:r>
      <w:r>
        <w:rPr>
          <w:rFonts w:eastAsia="Times New Roman" w:cs="Calibri"/>
          <w:b/>
          <w:bCs/>
          <w:color w:val="000000"/>
          <w:sz w:val="20"/>
          <w:szCs w:val="20"/>
          <w:u w:val="single"/>
          <w:lang w:eastAsia="en-IN"/>
        </w:rPr>
        <w:t xml:space="preserve"> Bank Ltd </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Duration               :  February 2012 to April 2012</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 xml:space="preserve">Designation          :  Asst Vice President- Branch Head  </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 xml:space="preserve">                          </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 xml:space="preserve">            </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b/>
          <w:bCs/>
          <w:color w:val="000000"/>
          <w:sz w:val="20"/>
          <w:szCs w:val="20"/>
          <w:lang w:eastAsia="en-IN"/>
        </w:rPr>
        <w:t>Work Description</w:t>
      </w:r>
      <w:r>
        <w:rPr>
          <w:rFonts w:eastAsia="Times New Roman" w:cs="Calibri"/>
          <w:color w:val="000000"/>
          <w:sz w:val="20"/>
          <w:szCs w:val="20"/>
          <w:lang w:eastAsia="en-IN"/>
        </w:rPr>
        <w:t>:</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As head of the branch accountable to the sales, operations and overall profitability of the branch.</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Launching the contests at branch level to motivate the staff members to achieve the desired target.</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Tracking the daily productivity of the staff.</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Ensuring that Know Your Customer (KYC) norms are adhered to.</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Ongoing study of the catchments of the branch and nearby areas</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Retaining and reviving the relationships.</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Ensuring that the security policy and compliance norms are adhered.</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Improvisation in GL size by 50% keeping CASA ratio of nearly 53% to total GL.</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Monitoring and reduction in high Cash transacting accounts.</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Ensure that all regulatory requirements are adhered to.</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Worked on Flexcube &amp; Finware.</w:t>
      </w:r>
    </w:p>
    <w:p>
      <w:pPr>
        <w:tabs>
          <w:tab w:val="left" w:pos="720"/>
        </w:tabs>
        <w:spacing w:after="0" w:line="240" w:lineRule="auto"/>
        <w:textAlignment w:val="baseline"/>
        <w:rPr>
          <w:rFonts w:eastAsia="Times New Roman" w:cs="Calibri"/>
          <w:color w:val="000000"/>
          <w:sz w:val="20"/>
          <w:szCs w:val="20"/>
          <w:lang w:eastAsia="en-IN"/>
        </w:rPr>
      </w:pPr>
    </w:p>
    <w:p>
      <w:pPr>
        <w:tabs>
          <w:tab w:val="left" w:pos="720"/>
        </w:tabs>
        <w:spacing w:after="0" w:line="240" w:lineRule="auto"/>
        <w:textAlignment w:val="baseline"/>
        <w:rPr>
          <w:rFonts w:eastAsia="Times New Roman" w:cs="Calibri"/>
          <w:color w:val="000000"/>
          <w:sz w:val="20"/>
          <w:szCs w:val="20"/>
          <w:lang w:eastAsia="en-IN"/>
        </w:rPr>
      </w:pPr>
    </w:p>
    <w:p>
      <w:pPr>
        <w:tabs>
          <w:tab w:val="left" w:pos="720"/>
        </w:tabs>
        <w:spacing w:after="0" w:line="240" w:lineRule="auto"/>
        <w:textAlignment w:val="baseline"/>
        <w:rPr>
          <w:rFonts w:eastAsia="Times New Roman" w:cs="Calibri"/>
          <w:b/>
          <w:bCs/>
          <w:color w:val="000000"/>
          <w:sz w:val="20"/>
          <w:szCs w:val="20"/>
          <w:lang w:eastAsia="en-IN"/>
        </w:rPr>
      </w:pPr>
      <w:r>
        <w:rPr>
          <w:rFonts w:eastAsia="Times New Roman" w:cs="Calibri"/>
          <w:b/>
          <w:bCs/>
          <w:color w:val="000000"/>
          <w:sz w:val="20"/>
          <w:szCs w:val="20"/>
          <w:u w:val="single"/>
          <w:lang w:eastAsia="en-IN"/>
        </w:rPr>
        <w:t>Axis Bank Ltd</w:t>
      </w:r>
      <w:r>
        <w:rPr>
          <w:rFonts w:eastAsia="Times New Roman" w:cs="Calibri"/>
          <w:b/>
          <w:bCs/>
          <w:color w:val="000000"/>
          <w:sz w:val="20"/>
          <w:szCs w:val="20"/>
          <w:lang w:eastAsia="en-IN"/>
        </w:rPr>
        <w:t>.</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Duration               :  July 2004 till January 2012</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Designation          : Executive (July 2004-June 2006)</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ab/>
      </w:r>
      <w:r>
        <w:rPr>
          <w:rFonts w:eastAsia="Times New Roman" w:cs="Calibri"/>
          <w:color w:val="000000"/>
          <w:sz w:val="20"/>
          <w:szCs w:val="20"/>
          <w:lang w:eastAsia="en-IN"/>
        </w:rPr>
        <w:tab/>
      </w:r>
      <w:r>
        <w:rPr>
          <w:rFonts w:eastAsia="Times New Roman" w:cs="Calibri"/>
          <w:color w:val="000000"/>
          <w:sz w:val="20"/>
          <w:szCs w:val="20"/>
          <w:lang w:eastAsia="en-IN"/>
        </w:rPr>
        <w:t xml:space="preserve">   : Deputy Manager Service Branch (June 2006-May 2008)</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 xml:space="preserve">                  </w:t>
      </w:r>
      <w:r>
        <w:rPr>
          <w:rFonts w:eastAsia="Times New Roman" w:cs="Calibri"/>
          <w:color w:val="000000"/>
          <w:sz w:val="20"/>
          <w:szCs w:val="20"/>
          <w:lang w:eastAsia="en-IN"/>
        </w:rPr>
        <w:tab/>
      </w:r>
      <w:r>
        <w:rPr>
          <w:rFonts w:eastAsia="Times New Roman" w:cs="Calibri"/>
          <w:color w:val="000000"/>
          <w:sz w:val="20"/>
          <w:szCs w:val="20"/>
          <w:lang w:eastAsia="en-IN"/>
        </w:rPr>
        <w:t xml:space="preserve">   : Manager Operations/Branch Sales Manager (June 2008-January 2012)</w:t>
      </w:r>
      <w:r>
        <w:rPr>
          <w:rFonts w:eastAsia="Times New Roman" w:cs="Calibri"/>
          <w:color w:val="000000"/>
          <w:sz w:val="20"/>
          <w:szCs w:val="20"/>
          <w:lang w:eastAsia="en-IN"/>
        </w:rPr>
        <w:tab/>
      </w:r>
      <w:r>
        <w:rPr>
          <w:rFonts w:eastAsia="Times New Roman" w:cs="Calibri"/>
          <w:color w:val="000000"/>
          <w:sz w:val="20"/>
          <w:szCs w:val="20"/>
          <w:lang w:eastAsia="en-IN"/>
        </w:rPr>
        <w:t xml:space="preserve"> </w:t>
      </w:r>
    </w:p>
    <w:p>
      <w:pPr>
        <w:tabs>
          <w:tab w:val="left" w:pos="720"/>
        </w:tabs>
        <w:spacing w:after="0" w:line="240" w:lineRule="auto"/>
        <w:textAlignment w:val="baseline"/>
        <w:rPr>
          <w:rFonts w:eastAsia="Times New Roman" w:cs="Calibri"/>
          <w:b/>
          <w:bCs/>
          <w:color w:val="000000"/>
          <w:sz w:val="20"/>
          <w:szCs w:val="20"/>
          <w:lang w:eastAsia="en-IN"/>
        </w:rPr>
      </w:pPr>
      <w:r>
        <w:rPr>
          <w:rFonts w:eastAsia="Times New Roman" w:cs="Calibri"/>
          <w:b/>
          <w:bCs/>
          <w:color w:val="000000"/>
          <w:sz w:val="20"/>
          <w:szCs w:val="20"/>
          <w:lang w:eastAsia="en-IN"/>
        </w:rPr>
        <w:t xml:space="preserve">Work Description: Executive </w:t>
      </w:r>
    </w:p>
    <w:p>
      <w:pPr>
        <w:tabs>
          <w:tab w:val="left" w:pos="720"/>
        </w:tabs>
        <w:spacing w:after="0" w:line="240" w:lineRule="auto"/>
        <w:textAlignment w:val="baseline"/>
        <w:rPr>
          <w:rFonts w:eastAsia="Times New Roman" w:cs="Calibri"/>
          <w:color w:val="000000"/>
          <w:sz w:val="20"/>
          <w:szCs w:val="20"/>
          <w:lang w:eastAsia="en-IN"/>
        </w:rPr>
      </w:pPr>
    </w:p>
    <w:p>
      <w:pPr>
        <w:tabs>
          <w:tab w:val="left" w:pos="720"/>
        </w:tabs>
        <w:spacing w:after="0" w:line="240" w:lineRule="auto"/>
        <w:ind w:left="720" w:hanging="720"/>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 xml:space="preserve">As cashier handled Cash of Chennai Main Branch. Daily cash turnover was around 3-4 crores. Daily </w:t>
      </w:r>
      <w:r>
        <w:rPr>
          <w:rFonts w:eastAsia="Times New Roman" w:cs="Calibri"/>
          <w:color w:val="000000"/>
          <w:sz w:val="20"/>
          <w:szCs w:val="20"/>
          <w:lang w:eastAsia="en-IN"/>
        </w:rPr>
        <w:t xml:space="preserve">  </w:t>
      </w:r>
      <w:r>
        <w:rPr>
          <w:rFonts w:eastAsia="Times New Roman" w:cs="Calibri"/>
          <w:color w:val="000000"/>
          <w:sz w:val="20"/>
          <w:szCs w:val="20"/>
          <w:lang w:eastAsia="en-IN"/>
        </w:rPr>
        <w:t>reporting to currency chest.</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As Personal Banker handled daily customer requirements.</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Trained new executives and tellers in their day to day activities, banking norms and procedures etc.</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Processed fixed deposits, pay orders, account opening, funds transfer etc.</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 xml:space="preserve">Processed the TDS of customers and filed them with TIN on an annual basis </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As CMS Executive have handled entire CMS end to end process for clients I</w:t>
      </w:r>
    </w:p>
    <w:p>
      <w:pPr>
        <w:tabs>
          <w:tab w:val="left" w:pos="720"/>
        </w:tabs>
        <w:spacing w:after="0" w:line="240" w:lineRule="auto"/>
        <w:ind w:left="720" w:hanging="720"/>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As De-mat Office have handled entire De-mat process of client’s form account opening to share movements, bonds, etc.</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 xml:space="preserve">Process </w:t>
      </w:r>
      <w:r>
        <w:rPr>
          <w:rFonts w:eastAsia="Times New Roman" w:cs="Calibri"/>
          <w:color w:val="000000"/>
          <w:sz w:val="20"/>
          <w:szCs w:val="20"/>
          <w:lang w:eastAsia="en-IN"/>
        </w:rPr>
        <w:t>IPOs,</w:t>
      </w:r>
      <w:r>
        <w:rPr>
          <w:rFonts w:eastAsia="Times New Roman" w:cs="Calibri"/>
          <w:color w:val="000000"/>
          <w:sz w:val="20"/>
          <w:szCs w:val="20"/>
          <w:lang w:eastAsia="en-IN"/>
        </w:rPr>
        <w:t xml:space="preserve"> NFOs for companies and fund houses</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Acted as Brokers to the Issue for Ramco Systems IPO.</w:t>
      </w:r>
    </w:p>
    <w:p>
      <w:pPr>
        <w:tabs>
          <w:tab w:val="left" w:pos="720"/>
        </w:tabs>
        <w:spacing w:after="0" w:line="240" w:lineRule="auto"/>
        <w:textAlignment w:val="baseline"/>
        <w:rPr>
          <w:rFonts w:eastAsia="Times New Roman" w:cs="Calibri"/>
          <w:color w:val="000000"/>
          <w:sz w:val="20"/>
          <w:szCs w:val="20"/>
          <w:lang w:eastAsia="en-IN"/>
        </w:rPr>
      </w:pPr>
    </w:p>
    <w:p>
      <w:pPr>
        <w:tabs>
          <w:tab w:val="left" w:pos="720"/>
        </w:tabs>
        <w:spacing w:after="0" w:line="240" w:lineRule="auto"/>
        <w:textAlignment w:val="baseline"/>
        <w:rPr>
          <w:rFonts w:eastAsia="Times New Roman" w:cs="Calibri"/>
          <w:b/>
          <w:bCs/>
          <w:color w:val="000000"/>
          <w:sz w:val="20"/>
          <w:szCs w:val="20"/>
          <w:lang w:eastAsia="en-IN"/>
        </w:rPr>
      </w:pPr>
      <w:r>
        <w:rPr>
          <w:rFonts w:eastAsia="Times New Roman" w:cs="Calibri"/>
          <w:b/>
          <w:bCs/>
          <w:color w:val="000000"/>
          <w:sz w:val="20"/>
          <w:szCs w:val="20"/>
          <w:lang w:eastAsia="en-IN"/>
        </w:rPr>
        <w:t>Deputy Manager-Service Branch</w:t>
      </w:r>
    </w:p>
    <w:p>
      <w:pPr>
        <w:tabs>
          <w:tab w:val="left" w:pos="720"/>
        </w:tabs>
        <w:spacing w:after="0" w:line="240" w:lineRule="auto"/>
        <w:textAlignment w:val="baseline"/>
        <w:rPr>
          <w:rFonts w:eastAsia="Times New Roman" w:cs="Calibri"/>
          <w:color w:val="000000"/>
          <w:sz w:val="20"/>
          <w:szCs w:val="20"/>
          <w:lang w:eastAsia="en-IN"/>
        </w:rPr>
      </w:pPr>
    </w:p>
    <w:p>
      <w:pPr>
        <w:tabs>
          <w:tab w:val="left" w:pos="720"/>
        </w:tabs>
        <w:spacing w:after="0" w:line="240" w:lineRule="auto"/>
        <w:ind w:left="720" w:hanging="720"/>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Handled day to day inbound and out bound cheque process for all the branches including outstation cheques and foreign cheques.</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Implemented CTS system at Service Branch Successfully</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Scanned account opening documents of all branches under the online account opening process at CPU</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 xml:space="preserve">Maintain daily/monthly/annual RBI reports </w:t>
      </w:r>
    </w:p>
    <w:p>
      <w:pPr>
        <w:tabs>
          <w:tab w:val="left" w:pos="720"/>
        </w:tabs>
        <w:spacing w:after="0" w:line="240" w:lineRule="auto"/>
        <w:textAlignment w:val="baseline"/>
        <w:rPr>
          <w:rFonts w:eastAsia="Times New Roman" w:cs="Calibri"/>
          <w:color w:val="000000"/>
          <w:sz w:val="20"/>
          <w:szCs w:val="20"/>
          <w:lang w:eastAsia="en-IN"/>
        </w:rPr>
      </w:pPr>
    </w:p>
    <w:p>
      <w:pPr>
        <w:tabs>
          <w:tab w:val="left" w:pos="720"/>
        </w:tabs>
        <w:spacing w:after="0" w:line="240" w:lineRule="auto"/>
        <w:textAlignment w:val="baseline"/>
        <w:rPr>
          <w:rFonts w:eastAsia="Times New Roman" w:cs="Calibri"/>
          <w:b/>
          <w:bCs/>
          <w:color w:val="000000"/>
          <w:sz w:val="20"/>
          <w:szCs w:val="20"/>
          <w:lang w:eastAsia="en-IN"/>
        </w:rPr>
      </w:pPr>
      <w:r>
        <w:rPr>
          <w:rFonts w:eastAsia="Times New Roman" w:cs="Calibri"/>
          <w:b/>
          <w:bCs/>
          <w:color w:val="000000"/>
          <w:sz w:val="20"/>
          <w:szCs w:val="20"/>
          <w:lang w:eastAsia="en-IN"/>
        </w:rPr>
        <w:t>Manager Operations/Branch Sales Manager.</w:t>
      </w:r>
    </w:p>
    <w:p>
      <w:pPr>
        <w:tabs>
          <w:tab w:val="left" w:pos="720"/>
        </w:tabs>
        <w:spacing w:after="0" w:line="240" w:lineRule="auto"/>
        <w:textAlignment w:val="baseline"/>
        <w:rPr>
          <w:rFonts w:eastAsia="Times New Roman" w:cs="Calibri"/>
          <w:b/>
          <w:bCs/>
          <w:color w:val="000000"/>
          <w:sz w:val="20"/>
          <w:szCs w:val="20"/>
          <w:lang w:eastAsia="en-IN"/>
        </w:rPr>
      </w:pP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A team of 5 Operational Executive and 5 Sales Executive reported to me.</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Was responsible for the entire sales figure and profitability of the branch.</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Ensured dai8ly/monthly and annual achievement of sales target of the branch as well as of individual staff</w:t>
      </w:r>
    </w:p>
    <w:p>
      <w:pPr>
        <w:tabs>
          <w:tab w:val="left" w:pos="720"/>
        </w:tabs>
        <w:spacing w:after="0" w:line="240" w:lineRule="auto"/>
        <w:ind w:left="720" w:hanging="720"/>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Educating the staff on ongoing contests at branch level, regional level and at national level, targets to be achieved and awards. Launching the contests at branch level to motivate the staff members to achieve the desired target.</w:t>
      </w:r>
    </w:p>
    <w:p>
      <w:pPr>
        <w:tabs>
          <w:tab w:val="left" w:pos="720"/>
        </w:tabs>
        <w:spacing w:after="0" w:line="240" w:lineRule="auto"/>
        <w:ind w:left="720" w:hanging="720"/>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Tracking the daily productivity of the staff. Imparting training to new and existing staff in the branch on day process change. Ensuring that Know Your Customer (KYC) norms are adhered to.</w:t>
      </w:r>
    </w:p>
    <w:p>
      <w:pPr>
        <w:tabs>
          <w:tab w:val="left" w:pos="720"/>
        </w:tabs>
        <w:spacing w:after="0" w:line="240" w:lineRule="auto"/>
        <w:ind w:left="720" w:hanging="720"/>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Worked on projects like Customer wait time reduction, channel Migrations, reduction in late sitting. Ongoing study of the catchments of the branch and nearby areas</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Retaining and reviving the relationships.</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Ensuring that the security policy and compliance norms are adhered.</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Contributed to process improvements though Idea generation.</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Groomed and mentored people and made them capable of taking higher / leadership roles</w:t>
      </w:r>
      <w:r>
        <w:rPr>
          <w:rFonts w:eastAsia="Times New Roman" w:cs="Calibri"/>
          <w:color w:val="000000"/>
          <w:sz w:val="20"/>
          <w:szCs w:val="20"/>
          <w:lang w:eastAsia="en-IN"/>
        </w:rPr>
        <w:t>.</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ab/>
      </w:r>
      <w:r>
        <w:rPr>
          <w:rFonts w:eastAsia="Times New Roman" w:cs="Calibri"/>
          <w:color w:val="000000"/>
          <w:sz w:val="20"/>
          <w:szCs w:val="20"/>
          <w:lang w:eastAsia="en-IN"/>
        </w:rPr>
        <w:t xml:space="preserve"> Worked on </w:t>
      </w:r>
      <w:r>
        <w:rPr>
          <w:rFonts w:eastAsia="Times New Roman" w:cs="Calibri"/>
          <w:color w:val="000000"/>
          <w:sz w:val="20"/>
          <w:szCs w:val="20"/>
          <w:lang w:eastAsia="en-IN"/>
        </w:rPr>
        <w:t>Finacle</w:t>
      </w:r>
      <w:r>
        <w:rPr>
          <w:rFonts w:eastAsia="Times New Roman" w:cs="Calibri"/>
          <w:color w:val="000000"/>
          <w:sz w:val="20"/>
          <w:szCs w:val="20"/>
          <w:lang w:eastAsia="en-IN"/>
        </w:rPr>
        <w:t xml:space="preserve"> &amp; CRM.</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t>
      </w:r>
      <w:r>
        <w:rPr>
          <w:rFonts w:eastAsia="Times New Roman" w:cs="Calibri"/>
          <w:color w:val="000000"/>
          <w:sz w:val="20"/>
          <w:szCs w:val="20"/>
          <w:lang w:eastAsia="en-IN"/>
        </w:rPr>
        <w:tab/>
      </w:r>
      <w:r>
        <w:rPr>
          <w:rFonts w:eastAsia="Times New Roman" w:cs="Calibri"/>
          <w:color w:val="000000"/>
          <w:sz w:val="20"/>
          <w:szCs w:val="20"/>
          <w:lang w:eastAsia="en-IN"/>
        </w:rPr>
        <w:t xml:space="preserve">Was a in house trainer and conducted induction trainings, product </w:t>
      </w:r>
      <w:r>
        <w:rPr>
          <w:rFonts w:eastAsia="Times New Roman" w:cs="Calibri"/>
          <w:color w:val="000000"/>
          <w:sz w:val="20"/>
          <w:szCs w:val="20"/>
          <w:lang w:eastAsia="en-IN"/>
        </w:rPr>
        <w:t>trainings to</w:t>
      </w:r>
      <w:r>
        <w:rPr>
          <w:rFonts w:eastAsia="Times New Roman" w:cs="Calibri"/>
          <w:color w:val="000000"/>
          <w:sz w:val="20"/>
          <w:szCs w:val="20"/>
          <w:lang w:eastAsia="en-IN"/>
        </w:rPr>
        <w:t xml:space="preserve"> new executive at the bank</w:t>
      </w:r>
    </w:p>
    <w:p>
      <w:pPr>
        <w:tabs>
          <w:tab w:val="left" w:pos="720"/>
        </w:tabs>
        <w:spacing w:after="0" w:line="240" w:lineRule="auto"/>
        <w:textAlignment w:val="baseline"/>
        <w:rPr>
          <w:rFonts w:eastAsia="Times New Roman" w:cs="Calibri"/>
          <w:color w:val="000000"/>
          <w:sz w:val="20"/>
          <w:szCs w:val="20"/>
          <w:lang w:eastAsia="en-IN"/>
        </w:rPr>
      </w:pPr>
    </w:p>
    <w:p>
      <w:pPr>
        <w:tabs>
          <w:tab w:val="left" w:pos="720"/>
        </w:tabs>
        <w:spacing w:after="0" w:line="240" w:lineRule="auto"/>
        <w:textAlignment w:val="baseline"/>
        <w:rPr>
          <w:rFonts w:eastAsia="Times New Roman" w:cs="Calibri"/>
          <w:color w:val="000000"/>
          <w:sz w:val="20"/>
          <w:szCs w:val="20"/>
          <w:lang w:eastAsia="en-IN"/>
        </w:rPr>
      </w:pPr>
    </w:p>
    <w:p>
      <w:pPr>
        <w:tabs>
          <w:tab w:val="left" w:pos="720"/>
        </w:tabs>
        <w:spacing w:after="0" w:line="240" w:lineRule="auto"/>
        <w:textAlignment w:val="baseline"/>
        <w:rPr>
          <w:rFonts w:eastAsia="Times New Roman" w:cs="Calibri"/>
          <w:b/>
          <w:bCs/>
          <w:color w:val="000000"/>
          <w:sz w:val="20"/>
          <w:szCs w:val="20"/>
          <w:u w:val="single"/>
          <w:lang w:eastAsia="en-IN"/>
        </w:rPr>
      </w:pPr>
      <w:r>
        <w:rPr>
          <w:rFonts w:eastAsia="Times New Roman" w:cs="Calibri"/>
          <w:b/>
          <w:bCs/>
          <w:color w:val="000000"/>
          <w:sz w:val="20"/>
          <w:szCs w:val="20"/>
          <w:u w:val="single"/>
          <w:lang w:eastAsia="en-IN"/>
        </w:rPr>
        <w:t xml:space="preserve">HDFC Bank Ltd </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Duration               :  October 20</w:t>
      </w:r>
      <w:r>
        <w:rPr>
          <w:rFonts w:eastAsia="Times New Roman" w:cs="Calibri"/>
          <w:color w:val="000000"/>
          <w:sz w:val="20"/>
          <w:szCs w:val="20"/>
          <w:lang w:eastAsia="en-IN"/>
        </w:rPr>
        <w:t>0</w:t>
      </w:r>
      <w:r>
        <w:rPr>
          <w:rFonts w:eastAsia="Times New Roman" w:cs="Calibri"/>
          <w:color w:val="000000"/>
          <w:sz w:val="20"/>
          <w:szCs w:val="20"/>
          <w:lang w:eastAsia="en-IN"/>
        </w:rPr>
        <w:t>0-May 2004</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 xml:space="preserve">Designation          :  Executive Teller </w:t>
      </w:r>
    </w:p>
    <w:p>
      <w:pPr>
        <w:tabs>
          <w:tab w:val="left" w:pos="720"/>
        </w:tabs>
        <w:spacing w:after="0" w:line="240" w:lineRule="auto"/>
        <w:textAlignment w:val="baseline"/>
        <w:rPr>
          <w:rFonts w:eastAsia="Times New Roman" w:cs="Calibri"/>
          <w:color w:val="000000"/>
          <w:sz w:val="20"/>
          <w:szCs w:val="20"/>
          <w:lang w:eastAsia="en-IN"/>
        </w:rPr>
      </w:pPr>
    </w:p>
    <w:p>
      <w:pPr>
        <w:tabs>
          <w:tab w:val="left" w:pos="720"/>
        </w:tabs>
        <w:spacing w:after="0" w:line="240" w:lineRule="auto"/>
        <w:textAlignment w:val="baseline"/>
        <w:rPr>
          <w:rFonts w:eastAsia="Times New Roman" w:cs="Calibri"/>
          <w:b/>
          <w:bCs/>
          <w:color w:val="000000"/>
          <w:sz w:val="20"/>
          <w:szCs w:val="20"/>
          <w:lang w:eastAsia="en-IN"/>
        </w:rPr>
      </w:pPr>
      <w:r>
        <w:rPr>
          <w:rFonts w:eastAsia="Times New Roman" w:cs="Calibri"/>
          <w:b/>
          <w:bCs/>
          <w:color w:val="000000"/>
          <w:sz w:val="20"/>
          <w:szCs w:val="20"/>
          <w:lang w:eastAsia="en-IN"/>
        </w:rPr>
        <w:t>Work Description</w:t>
      </w:r>
    </w:p>
    <w:p>
      <w:pPr>
        <w:tabs>
          <w:tab w:val="left" w:pos="720"/>
        </w:tabs>
        <w:spacing w:after="0" w:line="240" w:lineRule="auto"/>
        <w:textAlignment w:val="baseline"/>
        <w:rPr>
          <w:rFonts w:eastAsia="Times New Roman" w:cs="Calibri"/>
          <w:color w:val="000000"/>
          <w:sz w:val="20"/>
          <w:szCs w:val="20"/>
          <w:lang w:eastAsia="en-IN"/>
        </w:rPr>
      </w:pP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Handling and managing the accounts of various customers, Customer Support, liasoning with</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And managing DSA portfolio, processing DSA and customer documents, Cash transaction (200</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customers/day), clearing transaction (250 transactions/day), cross selling and marketing bank</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products to high profile customers, Issuance of Managers cheque and Demand drafts. Handling</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 xml:space="preserve">Forex transactions of the branch,  </w:t>
      </w:r>
    </w:p>
    <w:p>
      <w:pPr>
        <w:tabs>
          <w:tab w:val="left" w:pos="720"/>
        </w:tabs>
        <w:spacing w:after="0" w:line="240" w:lineRule="auto"/>
        <w:textAlignment w:val="baseline"/>
        <w:rPr>
          <w:rFonts w:eastAsia="Times New Roman" w:cs="Calibri"/>
          <w:color w:val="000000"/>
          <w:sz w:val="20"/>
          <w:szCs w:val="20"/>
          <w:lang w:eastAsia="en-IN"/>
        </w:rPr>
      </w:pPr>
    </w:p>
    <w:p>
      <w:pPr>
        <w:tabs>
          <w:tab w:val="left" w:pos="720"/>
        </w:tabs>
        <w:spacing w:after="0" w:line="240" w:lineRule="auto"/>
        <w:textAlignment w:val="baseline"/>
        <w:rPr>
          <w:rFonts w:eastAsia="Times New Roman" w:cs="Calibri"/>
          <w:b/>
          <w:bCs/>
          <w:color w:val="000000"/>
          <w:sz w:val="20"/>
          <w:szCs w:val="20"/>
          <w:lang w:eastAsia="en-IN"/>
        </w:rPr>
      </w:pPr>
      <w:r>
        <w:rPr>
          <w:rFonts w:eastAsia="Times New Roman" w:cs="Calibri"/>
          <w:b/>
          <w:bCs/>
          <w:color w:val="000000"/>
          <w:sz w:val="20"/>
          <w:szCs w:val="20"/>
          <w:lang w:eastAsia="en-IN"/>
        </w:rPr>
        <w:t xml:space="preserve">Andromeda Marketing Pvt Ltd (India’s largest DSA for Citibank) </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Duration               :  May 19</w:t>
      </w:r>
      <w:r>
        <w:rPr>
          <w:rFonts w:eastAsia="Times New Roman" w:cs="Calibri"/>
          <w:color w:val="000000"/>
          <w:sz w:val="20"/>
          <w:szCs w:val="20"/>
          <w:lang w:eastAsia="en-IN"/>
        </w:rPr>
        <w:t>9</w:t>
      </w:r>
      <w:r>
        <w:rPr>
          <w:rFonts w:eastAsia="Times New Roman" w:cs="Calibri"/>
          <w:color w:val="000000"/>
          <w:sz w:val="20"/>
          <w:szCs w:val="20"/>
          <w:lang w:eastAsia="en-IN"/>
        </w:rPr>
        <w:t>7—August 1998</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 xml:space="preserve">Designation          :  Executive Teller </w:t>
      </w:r>
    </w:p>
    <w:p>
      <w:pPr>
        <w:tabs>
          <w:tab w:val="left" w:pos="720"/>
        </w:tabs>
        <w:spacing w:after="0" w:line="240" w:lineRule="auto"/>
        <w:textAlignment w:val="baseline"/>
        <w:rPr>
          <w:rFonts w:eastAsia="Times New Roman" w:cs="Calibri"/>
          <w:color w:val="000000"/>
          <w:sz w:val="20"/>
          <w:szCs w:val="20"/>
          <w:lang w:eastAsia="en-IN"/>
        </w:rPr>
      </w:pP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Work Description</w:t>
      </w:r>
    </w:p>
    <w:p>
      <w:pPr>
        <w:tabs>
          <w:tab w:val="left" w:pos="720"/>
        </w:tabs>
        <w:spacing w:after="0" w:line="240" w:lineRule="auto"/>
        <w:textAlignment w:val="baseline"/>
        <w:rPr>
          <w:rFonts w:eastAsia="Times New Roman" w:cs="Calibri"/>
          <w:color w:val="000000"/>
          <w:sz w:val="20"/>
          <w:szCs w:val="20"/>
          <w:lang w:eastAsia="en-IN"/>
        </w:rPr>
      </w:pP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Widening the customer base in the assigned area, Liasoning with new customers and generating</w:t>
      </w:r>
    </w:p>
    <w:p>
      <w:pPr>
        <w:tabs>
          <w:tab w:val="left" w:pos="720"/>
        </w:tabs>
        <w:spacing w:after="0" w:line="240" w:lineRule="auto"/>
        <w:textAlignment w:val="baseline"/>
        <w:rPr>
          <w:rFonts w:eastAsia="Times New Roman" w:cs="Calibri"/>
          <w:color w:val="000000"/>
          <w:sz w:val="20"/>
          <w:szCs w:val="20"/>
          <w:lang w:eastAsia="en-IN"/>
        </w:rPr>
      </w:pPr>
      <w:r>
        <w:rPr>
          <w:rFonts w:eastAsia="Times New Roman" w:cs="Calibri"/>
          <w:color w:val="000000"/>
          <w:sz w:val="20"/>
          <w:szCs w:val="20"/>
          <w:lang w:eastAsia="en-IN"/>
        </w:rPr>
        <w:t>Market for the Bank product, working with Business Development Executives to develop business and achieve sales target, interacting with existing customers to generate leads and references.</w:t>
      </w:r>
    </w:p>
    <w:p>
      <w:pPr>
        <w:spacing w:after="0" w:line="240" w:lineRule="auto"/>
        <w:ind w:left="568"/>
        <w:textAlignment w:val="baseline"/>
        <w:rPr>
          <w:rFonts w:eastAsia="Times New Roman" w:cs="Calibri"/>
          <w:color w:val="000000"/>
          <w:sz w:val="20"/>
          <w:szCs w:val="20"/>
          <w:lang w:eastAsia="en-IN"/>
        </w:rPr>
      </w:pPr>
    </w:p>
    <w:p>
      <w:pPr>
        <w:spacing w:after="0" w:line="240" w:lineRule="auto"/>
        <w:ind w:left="568"/>
        <w:textAlignment w:val="baseline"/>
        <w:rPr>
          <w:rFonts w:eastAsia="Times New Roman" w:cs="Calibri"/>
          <w:color w:val="000000"/>
          <w:sz w:val="20"/>
          <w:szCs w:val="20"/>
          <w:lang w:eastAsia="en-IN"/>
        </w:rPr>
      </w:pPr>
    </w:p>
    <w:p>
      <w:pPr>
        <w:spacing w:after="0" w:line="240" w:lineRule="auto"/>
        <w:ind w:left="568"/>
        <w:textAlignment w:val="baseline"/>
        <w:rPr>
          <w:rFonts w:eastAsia="Times New Roman" w:cs="Calibri"/>
          <w:color w:val="000000"/>
          <w:sz w:val="20"/>
          <w:szCs w:val="20"/>
          <w:lang w:eastAsia="en-IN"/>
        </w:rPr>
      </w:pPr>
    </w:p>
    <w:p>
      <w:pPr>
        <w:spacing w:after="0" w:line="240" w:lineRule="auto"/>
        <w:ind w:left="568"/>
        <w:textAlignment w:val="baseline"/>
        <w:rPr>
          <w:rFonts w:eastAsia="Times New Roman" w:cs="Calibri"/>
          <w:color w:val="000000"/>
          <w:sz w:val="20"/>
          <w:szCs w:val="20"/>
          <w:lang w:eastAsia="en-IN"/>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p>
    <w:p>
      <w:pPr>
        <w:pStyle w:val="Achievement"/>
        <w:keepNext/>
        <w:keepLines/>
        <w:numPr>
          <w:ilvl w:val="0"/>
          <w:numId w:val="0"/>
        </w:numPr>
        <w:suppressLineNumbers/>
        <w:suppressAutoHyphens/>
        <w:spacing w:after="0" w:line="240" w:lineRule="atLeast"/>
        <w:ind w:left="245" w:hanging="245"/>
        <w:rPr>
          <w:rFonts w:ascii="Calibri" w:hAnsi="Calibri" w:cs="Calibri"/>
          <w: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1pt;height:1pt;margin-top:0;margin-left:0;position:absolute;z-index:251659264">
            <v:imagedata r:id="rId6"/>
          </v:shape>
        </w:pict>
      </w:r>
    </w:p>
    <w:sectPr>
      <w:pgSz w:w="11906" w:h="16838" w:orient="portrait"/>
      <w:pgMar w:top="851" w:right="991"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Verdana">
    <w:altName w:val="Verdana"/>
    <w:panose1 w:val="020B0604030005040204"/>
    <w:charset w:val="00"/>
    <w:family w:val="swiss"/>
    <w:pitch w:val="variable"/>
    <w:sig w:usb0="A00006FF" w:usb1="4000205B" w:usb2="00000010" w:usb3="00000000" w:csb0="0000019F" w:csb1="00000000"/>
  </w:font>
  <w:font w:name="Calibri">
    <w:altName w:val="Calibri"/>
    <w:panose1 w:val="020F0502020002030204"/>
    <w:charset w:val="00"/>
    <w:family w:val="swiss"/>
    <w:pitch w:val="variable"/>
    <w:sig w:usb0="E0002AFF" w:usb1="4000ACFF" w:usb2="00000001"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Arial">
    <w:altName w:val="Arial"/>
    <w:panose1 w:val="020B0604020002020204"/>
    <w:charset w:val="00"/>
    <w:family w:val="swiss"/>
    <w:pitch w:val="variable"/>
    <w:sig w:usb0="E0002AFF" w:usb1="C0007843" w:usb2="00000009" w:usb3="00000000" w:csb0="000001FF" w:csb1="00000000"/>
  </w:font>
  <w:font w:name="Batang">
    <w:altName w:val="바탕"/>
    <w:panose1 w:val="020306000000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0"/>
    <w:multiLevelType w:val="multilevel"/>
    <w:tmpl w:val="F4AC054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nsid w:val="00000001"/>
    <w:multiLevelType w:val="multilevel"/>
    <w:tmpl w:val="2DE071D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nsid w:val="00000002"/>
    <w:multiLevelType w:val="hybridMultilevel"/>
    <w:tmpl w:val="5D04F05A"/>
    <w:lvl w:ilvl="0">
      <w:start w:val="1"/>
      <w:numFmt w:val="bullet"/>
      <w:lvlText w:val="»"/>
      <w:lvlJc w:val="left"/>
      <w:pPr>
        <w:ind w:left="1440" w:hanging="360"/>
      </w:pPr>
      <w:rPr>
        <w:rFonts w:ascii="Verdana" w:hAnsi="Verdana" w:cs="Times New Roman" w:hint="default"/>
        <w:color w:val="auto"/>
        <w:sz w:val="20"/>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0000003"/>
    <w:multiLevelType w:val="hybridMultilevel"/>
    <w:tmpl w:val="23980222"/>
    <w:lvl w:ilvl="0">
      <w:start w:val="1"/>
      <w:numFmt w:val="bullet"/>
      <w:lvlText w:val="»"/>
      <w:lvlJc w:val="left"/>
      <w:pPr>
        <w:ind w:left="720" w:hanging="360"/>
      </w:pPr>
      <w:rPr>
        <w:rFonts w:ascii="Verdana" w:hAnsi="Verdana" w:cs="Times New Roman"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EED05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33B4FC12"/>
    <w:lvl w:ilvl="0">
      <w:start w:val="1"/>
      <w:numFmt w:val="bullet"/>
      <w:lvlText w:val="»"/>
      <w:lvlJc w:val="left"/>
      <w:pPr>
        <w:tabs>
          <w:tab w:val="left" w:pos="360"/>
        </w:tabs>
        <w:ind w:left="360" w:hanging="360"/>
      </w:pPr>
      <w:rPr>
        <w:rFonts w:ascii="Verdana" w:hAnsi="Verdana" w:cs="Times New Roman" w:hint="default"/>
        <w:color w:val="auto"/>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6">
    <w:nsid w:val="00000006"/>
    <w:multiLevelType w:val="hybridMultilevel"/>
    <w:tmpl w:val="67FCC4B6"/>
    <w:lvl w:ilvl="0">
      <w:start w:val="1"/>
      <w:numFmt w:val="bullet"/>
      <w:lvlText w:val="»"/>
      <w:lvlJc w:val="left"/>
      <w:pPr>
        <w:ind w:left="720" w:hanging="360"/>
      </w:pPr>
      <w:rPr>
        <w:rFonts w:ascii="Verdana" w:hAnsi="Verdana" w:cs="Times New Roman"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0000007"/>
    <w:multiLevelType w:val="hybridMultilevel"/>
    <w:tmpl w:val="4560CA46"/>
    <w:lvl w:ilvl="0">
      <w:start w:val="1"/>
      <w:numFmt w:val="bullet"/>
      <w:lvlText w:val="»"/>
      <w:lvlJc w:val="left"/>
      <w:pPr>
        <w:ind w:left="720" w:hanging="360"/>
      </w:pPr>
      <w:rPr>
        <w:rFonts w:ascii="Verdana" w:hAnsi="Verdana" w:cs="Times New Roman"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0000008"/>
    <w:multiLevelType w:val="singleLevel"/>
    <w:tmpl w:val="EBBC44FA"/>
    <w:lvl w:ilvl="0">
      <w:start w:val="1"/>
      <w:numFmt w:val="bullet"/>
      <w:pStyle w:val="Achievement"/>
      <w:lvlText w:val=""/>
      <w:lvlJc w:val="left"/>
      <w:pPr>
        <w:tabs>
          <w:tab w:val="left" w:pos="360"/>
        </w:tabs>
        <w:ind w:left="245" w:right="245" w:hanging="245"/>
      </w:pPr>
      <w:rPr>
        <w:rFonts w:ascii="Wingdings" w:hAnsi="Wingdings" w:hint="default"/>
      </w:rPr>
    </w:lvl>
  </w:abstractNum>
  <w:num w:numId="1">
    <w:abstractNumId w:val="8"/>
  </w:num>
  <w:num w:numId="2">
    <w:abstractNumId w:val="5"/>
  </w:num>
  <w:num w:numId="3">
    <w:abstractNumId w:val="8"/>
  </w:num>
  <w:num w:numId="4">
    <w:abstractNumId w:val="4"/>
  </w:num>
  <w:num w:numId="5">
    <w:abstractNumId w:val="8"/>
  </w:num>
  <w:num w:numId="6">
    <w:abstractNumId w:val="8"/>
  </w:num>
  <w:num w:numId="7">
    <w:abstractNumId w:val="8"/>
  </w:num>
  <w:num w:numId="8">
    <w:abstractNumId w:val="8"/>
  </w:num>
  <w:num w:numId="9">
    <w:abstractNumId w:val="8"/>
  </w:num>
  <w:num w:numId="10">
    <w:abstractNumId w:val="3"/>
  </w:num>
  <w:num w:numId="11">
    <w:abstractNumId w:val="8"/>
  </w:num>
  <w:num w:numId="12">
    <w:abstractNumId w:val="6"/>
  </w:num>
  <w:num w:numId="13">
    <w:abstractNumId w:val="2"/>
  </w:num>
  <w:num w:numId="14">
    <w:abstractNumId w:val="7"/>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00"/>
  </w:rsids>
  <m:mathPr>
    <m:mathFont m:val="Cambria Math"/>
  </m:mathPr>
  <w:themeFontLang w:val="en-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宋体"/>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53aae11e-d38e-4ae6-b1b6-bd2861adc9bd"/>
    <w:uiPriority w:val="9"/>
    <w:qFormat/>
    <w:pPr>
      <w:keepNext/>
      <w:keepLines/>
      <w:spacing w:before="240" w:after="0"/>
      <w:outlineLvl w:val="0"/>
    </w:pPr>
    <w:rPr>
      <w:rFonts w:ascii="Cambria" w:eastAsia="宋体" w:hAnsi="Cambria" w:cs="宋体"/>
      <w:color w:val="577188"/>
      <w:sz w:val="32"/>
      <w:szCs w:val="32"/>
    </w:rPr>
  </w:style>
  <w:style w:type="character" w:default="1" w:styleId="DefaultParagraphFont">
    <w:name w:val="Default Paragraph Font"/>
    <w:uiPriority w:val="1"/>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88ef0dcd-3130-437b-9c06-e02ea00483b0"/>
    <w:uiPriority w:val="99"/>
    <w:pPr>
      <w:tabs>
        <w:tab w:val="center" w:pos="4513"/>
        <w:tab w:val="right" w:pos="9026"/>
      </w:tabs>
      <w:spacing w:after="0" w:line="240" w:lineRule="auto"/>
    </w:pPr>
  </w:style>
  <w:style w:type="character" w:customStyle="1" w:styleId="HeaderChar88ef0dcd-3130-437b-9c06-e02ea00483b0">
    <w:name w:val="Header Char_88ef0dcd-3130-437b-9c06-e02ea00483b0"/>
    <w:basedOn w:val="DefaultParagraphFont"/>
    <w:link w:val="Header"/>
    <w:uiPriority w:val="99"/>
  </w:style>
  <w:style w:type="paragraph" w:styleId="Footer">
    <w:name w:val="footer"/>
    <w:basedOn w:val="Normal"/>
    <w:link w:val="FooterChardec26943-701d-49f4-a502-60232352e754"/>
    <w:uiPriority w:val="99"/>
    <w:pPr>
      <w:tabs>
        <w:tab w:val="center" w:pos="4513"/>
        <w:tab w:val="right" w:pos="9026"/>
      </w:tabs>
      <w:spacing w:after="0" w:line="240" w:lineRule="auto"/>
    </w:pPr>
  </w:style>
  <w:style w:type="character" w:customStyle="1" w:styleId="FooterChardec26943-701d-49f4-a502-60232352e754">
    <w:name w:val="Footer Char_dec26943-701d-49f4-a502-60232352e754"/>
    <w:basedOn w:val="DefaultParagraphFont"/>
    <w:link w:val="Footer"/>
    <w:uiPriority w:val="99"/>
  </w:style>
  <w:style w:type="paragraph" w:customStyle="1" w:styleId="Achievement">
    <w:name w:val="Achievement"/>
    <w:basedOn w:val="BodyText"/>
    <w:pPr>
      <w:numPr>
        <w:ilvl w:val="0"/>
        <w:numId w:val="1"/>
      </w:numPr>
      <w:spacing w:after="60" w:line="220" w:lineRule="atLeast"/>
      <w:jc w:val="both"/>
    </w:pPr>
    <w:rPr>
      <w:rFonts w:ascii="Arial" w:eastAsia="Batang" w:hAnsi="Arial" w:cs="Times New Roman"/>
      <w:spacing w:val="-5"/>
      <w:sz w:val="20"/>
      <w:szCs w:val="20"/>
      <w:lang w:val="en-US"/>
    </w:rPr>
  </w:style>
  <w:style w:type="paragraph" w:styleId="BodyText">
    <w:name w:val="Body Text"/>
    <w:basedOn w:val="Normal"/>
    <w:link w:val="BodyTextChar"/>
    <w:uiPriority w:val="99"/>
    <w:pPr>
      <w:spacing w:after="120"/>
    </w:pPr>
  </w:style>
  <w:style w:type="character" w:customStyle="1" w:styleId="BodyTextChar">
    <w:name w:val="Body Text Char"/>
    <w:basedOn w:val="DefaultParagraphFont"/>
    <w:link w:val="BodyText"/>
    <w:uiPriority w:val="99"/>
  </w:style>
  <w:style w:type="paragraph" w:styleId="ListParagraph">
    <w:name w:val="List Paragraph"/>
    <w:basedOn w:val="Normal"/>
    <w:uiPriority w:val="34"/>
    <w:qFormat/>
    <w:pPr>
      <w:ind w:left="720"/>
      <w:contextualSpacing/>
    </w:pPr>
  </w:style>
  <w:style w:type="character" w:customStyle="1" w:styleId="Heading1Char53aae11e-d38e-4ae6-b1b6-bd2861adc9bd">
    <w:name w:val="Heading 1 Char_53aae11e-d38e-4ae6-b1b6-bd2861adc9bd"/>
    <w:basedOn w:val="DefaultParagraphFont"/>
    <w:link w:val="Heading1"/>
    <w:uiPriority w:val="9"/>
    <w:rPr>
      <w:rFonts w:ascii="Cambria" w:eastAsia="宋体" w:hAnsi="Cambria" w:cs="宋体"/>
      <w:color w:val="577188"/>
      <w:sz w:val="32"/>
      <w:szCs w:val="32"/>
    </w:rPr>
  </w:style>
  <w:style w:type="character" w:styleId="SubtleEmphasis">
    <w:name w:val="Subtle Emphasis"/>
    <w:basedOn w:val="DefaultParagraphFont"/>
    <w:uiPriority w:val="19"/>
    <w:qFormat/>
    <w:rPr>
      <w:i/>
      <w:iCs/>
      <w:color w:val="40404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Pr>
      <w:color w:val="646464"/>
      <w:u w:val="single"/>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https://rdxfootmark.naukri.com/v2/track/openCv?trackingInfo=b3fe88df21bd71b0149d1c3ba90d98db134f530e18705c4458440321091b5b581a09100418455f5a1b4d58515c424154181c084b281e0103030216445e5d0d59580f1b425c4c01090340281e0103100015465a5e014d584b50535a4f162e024b4340010143071944095400551b135b105516155c5c00031c120842501442095b5d5518120a10031753444f4a081e0103030512465e5908514e130a034e6&amp;docType=doc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7E765-04D8-4FAE-AFE2-2225B53C3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1180</Words>
  <Characters>7015</Characters>
  <Application>Microsoft Office Word</Application>
  <DocSecurity>0</DocSecurity>
  <Lines>0</Lines>
  <Paragraphs>205</Paragraphs>
  <ScaleCrop>false</ScaleCrop>
  <Company>HP Inc.</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Padma P.</dc:creator>
  <cp:lastModifiedBy>Redmi Note 5</cp:lastModifiedBy>
  <cp:revision>38</cp:revision>
  <cp:lastPrinted>2019-04-16T09:25:00Z</cp:lastPrinted>
  <dcterms:created xsi:type="dcterms:W3CDTF">2020-11-23T18:22:00Z</dcterms:created>
  <dcterms:modified xsi:type="dcterms:W3CDTF">2020-11-26T11:45:30Z</dcterms:modified>
</cp:coreProperties>
</file>